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4971" w:rsidRDefault="000019BB" w:rsidP="00364A9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noProof/>
          <w:sz w:val="24"/>
          <w:szCs w:val="24"/>
        </w:rPr>
        <w:drawing>
          <wp:inline distT="0" distB="0" distL="0" distR="0">
            <wp:extent cx="9969657" cy="6389783"/>
            <wp:effectExtent l="19050" t="0" r="0" b="0"/>
            <wp:docPr id="1" name="Рисунок 1" descr="C:\Users\USER\Desktop\сканер Алена Бариевна\эл курс 11 к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канер Алена Бариевна\эл курс 11 кл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40" cy="63913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91583" w:rsidRPr="00975CAA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BC75D6" w:rsidRPr="00654971" w:rsidRDefault="00091583" w:rsidP="0065497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51494">
        <w:rPr>
          <w:rFonts w:ascii="Times New Roman" w:hAnsi="Times New Roman" w:cs="Times New Roman"/>
          <w:sz w:val="24"/>
          <w:szCs w:val="24"/>
        </w:rPr>
        <w:t>Рабочая программа элективного курса «</w:t>
      </w:r>
      <w:r w:rsidR="00A75702">
        <w:rPr>
          <w:rFonts w:ascii="Times New Roman" w:hAnsi="Times New Roman" w:cs="Times New Roman"/>
          <w:sz w:val="24"/>
          <w:szCs w:val="24"/>
        </w:rPr>
        <w:t>Разноаспектный анализ текста и создание сочинения - рассуждения</w:t>
      </w:r>
      <w:r w:rsidRPr="00351494">
        <w:rPr>
          <w:rFonts w:ascii="Times New Roman" w:hAnsi="Times New Roman" w:cs="Times New Roman"/>
          <w:sz w:val="24"/>
          <w:szCs w:val="24"/>
        </w:rPr>
        <w:t>» для</w:t>
      </w:r>
      <w:r w:rsidR="006C340A">
        <w:rPr>
          <w:rFonts w:ascii="Times New Roman" w:hAnsi="Times New Roman" w:cs="Times New Roman"/>
          <w:sz w:val="24"/>
          <w:szCs w:val="24"/>
        </w:rPr>
        <w:t xml:space="preserve"> </w:t>
      </w:r>
      <w:r w:rsidRPr="00351494">
        <w:rPr>
          <w:rFonts w:ascii="Times New Roman" w:hAnsi="Times New Roman" w:cs="Times New Roman"/>
          <w:sz w:val="24"/>
          <w:szCs w:val="24"/>
        </w:rPr>
        <w:t>11 класса разработана в соответствии с учебным планом МБОУ «</w:t>
      </w:r>
      <w:proofErr w:type="spellStart"/>
      <w:r w:rsidRPr="00351494">
        <w:rPr>
          <w:rFonts w:ascii="Times New Roman" w:hAnsi="Times New Roman" w:cs="Times New Roman"/>
          <w:sz w:val="24"/>
          <w:szCs w:val="24"/>
        </w:rPr>
        <w:t>Петровскозаводская</w:t>
      </w:r>
      <w:proofErr w:type="spellEnd"/>
      <w:r w:rsidRPr="00351494">
        <w:rPr>
          <w:rFonts w:ascii="Times New Roman" w:hAnsi="Times New Roman" w:cs="Times New Roman"/>
          <w:sz w:val="24"/>
          <w:szCs w:val="24"/>
        </w:rPr>
        <w:t xml:space="preserve"> средняя об</w:t>
      </w:r>
      <w:r w:rsidR="00A75702">
        <w:rPr>
          <w:rFonts w:ascii="Times New Roman" w:hAnsi="Times New Roman" w:cs="Times New Roman"/>
          <w:sz w:val="24"/>
          <w:szCs w:val="24"/>
        </w:rPr>
        <w:t>щеобразовательная школа» на 2022-2023</w:t>
      </w:r>
      <w:r w:rsidRPr="00351494">
        <w:rPr>
          <w:rFonts w:ascii="Times New Roman" w:hAnsi="Times New Roman" w:cs="Times New Roman"/>
          <w:sz w:val="24"/>
          <w:szCs w:val="24"/>
        </w:rPr>
        <w:t xml:space="preserve"> учебный год  и рекомендациями по разработке рабочих программ на основе учебной литературы.</w:t>
      </w:r>
      <w:r w:rsidR="00BC75D6" w:rsidRPr="0035149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Данный курс носит итоговый характер. Содержание опирается на знания, умения и навыки учащихся старших классов, сформированные в основной школе. Содержание программы предполагает расширение и углубление теоретического материала, позволяющее формирование практических навыков выполнения тестовых заданий на ЕГЭ. Вместе с тем курс даёт выпускникам средней школы целостное представление о богатстве русского языка, помогает использовать в повседневной практике нормативную устную и письменную речь.</w:t>
      </w:r>
    </w:p>
    <w:p w:rsidR="00BC75D6" w:rsidRPr="00351494" w:rsidRDefault="00BC75D6" w:rsidP="00654971">
      <w:pPr>
        <w:shd w:val="clear" w:color="auto" w:fill="FFFFFF" w:themeFill="background1"/>
        <w:spacing w:after="0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35149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Актуальность выбора данного элективного предмета обусловлена тем, что новая форма итоговой аттестации – единый государственный экзамен – требует своей технологии выполнения заданий, а значит – своей методики подготовки. Работа с тестами требует постоянного, активного, дифференцированного тренинга.</w:t>
      </w:r>
    </w:p>
    <w:p w:rsidR="00BC75D6" w:rsidRPr="00351494" w:rsidRDefault="00BC75D6" w:rsidP="00654971">
      <w:pPr>
        <w:shd w:val="clear" w:color="auto" w:fill="FFFFFF" w:themeFill="background1"/>
        <w:spacing w:after="0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35149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Цель курса</w:t>
      </w:r>
      <w:r w:rsidRPr="0035149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– совершенствование приобретенных учащимися знаний, формирование языковой, коммуникативной, лингвистической компетенции, развитие навыков логического мышления, расширение кругозора школьников, воспитание самостоятельности в работе,</w:t>
      </w:r>
      <w:r w:rsidRPr="0035149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 </w:t>
      </w:r>
      <w:r w:rsidRPr="0035149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подготовка старшеклассников к выполнению заданий экзаменационной работы на более высоком качественном уровне, формирование устойчивых практических навыков выполнения тестовых и коммуникативных задач на ЕГЭ, а также использование в повседневной практике нормативной устной и письменной речи.</w:t>
      </w:r>
      <w:proofErr w:type="gramEnd"/>
    </w:p>
    <w:p w:rsidR="00BC75D6" w:rsidRPr="00351494" w:rsidRDefault="00BC75D6" w:rsidP="00654971">
      <w:pPr>
        <w:shd w:val="clear" w:color="auto" w:fill="FFFFFF" w:themeFill="background1"/>
        <w:spacing w:after="0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35149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Формы изучения курса: </w:t>
      </w:r>
      <w:r w:rsidRPr="0035149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групповая и индивидуальная; </w:t>
      </w:r>
      <w:proofErr w:type="gramStart"/>
      <w:r w:rsidRPr="0035149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работа с нормативными документами, с учебными пособиями по подготовке к ЕГЭ, с тестами и текстами, тренинг, практикум, ответы на поставленные вопросы как результат самостоятельного осмысления и решения лингвистических и коммуникативных задач,  мини-исследования содержания и языковых средств конкретных текстов, написание сочинений в соответствии с требованиями ЕГЭ, анализ образцов ученических сочинений, </w:t>
      </w:r>
      <w:proofErr w:type="spellStart"/>
      <w:r w:rsidRPr="0035149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тренировочно-диагностические</w:t>
      </w:r>
      <w:proofErr w:type="spellEnd"/>
      <w:r w:rsidRPr="0035149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работы, использование различных каналов поиска информации.</w:t>
      </w:r>
      <w:proofErr w:type="gramEnd"/>
    </w:p>
    <w:p w:rsidR="00BC75D6" w:rsidRPr="00351494" w:rsidRDefault="00BC75D6" w:rsidP="00654971">
      <w:pPr>
        <w:shd w:val="clear" w:color="auto" w:fill="FFFFFF" w:themeFill="background1"/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35149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      З</w:t>
      </w:r>
      <w:r w:rsidRPr="0035149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адачи курса:</w:t>
      </w:r>
    </w:p>
    <w:p w:rsidR="00BC75D6" w:rsidRPr="00351494" w:rsidRDefault="00BC75D6" w:rsidP="00654971">
      <w:pPr>
        <w:numPr>
          <w:ilvl w:val="0"/>
          <w:numId w:val="1"/>
        </w:numPr>
        <w:shd w:val="clear" w:color="auto" w:fill="FFFFFF" w:themeFill="background1"/>
        <w:spacing w:after="0"/>
        <w:ind w:left="404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35149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изучение нормативных и методических документов по организации и проведению ЕГЭ по русскому языку;</w:t>
      </w:r>
    </w:p>
    <w:p w:rsidR="00BC75D6" w:rsidRPr="00351494" w:rsidRDefault="00BC75D6" w:rsidP="00654971">
      <w:pPr>
        <w:numPr>
          <w:ilvl w:val="0"/>
          <w:numId w:val="1"/>
        </w:numPr>
        <w:shd w:val="clear" w:color="auto" w:fill="FFFFFF" w:themeFill="background1"/>
        <w:spacing w:after="0"/>
        <w:ind w:left="404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35149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овладение основными нормами литературного языка;</w:t>
      </w:r>
    </w:p>
    <w:p w:rsidR="00BC75D6" w:rsidRPr="00351494" w:rsidRDefault="00BC75D6" w:rsidP="00654971">
      <w:pPr>
        <w:numPr>
          <w:ilvl w:val="0"/>
          <w:numId w:val="1"/>
        </w:numPr>
        <w:shd w:val="clear" w:color="auto" w:fill="FFFFFF" w:themeFill="background1"/>
        <w:spacing w:after="0"/>
        <w:ind w:left="404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35149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создание прочной базы языковой грамотности учащихся, формирование умения выполнять все виды языкового анализа;</w:t>
      </w:r>
    </w:p>
    <w:p w:rsidR="00BC75D6" w:rsidRPr="00351494" w:rsidRDefault="00BC75D6" w:rsidP="00654971">
      <w:pPr>
        <w:numPr>
          <w:ilvl w:val="0"/>
          <w:numId w:val="1"/>
        </w:numPr>
        <w:shd w:val="clear" w:color="auto" w:fill="FFFFFF" w:themeFill="background1"/>
        <w:spacing w:after="0"/>
        <w:ind w:left="404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35149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дифференциация освоения алгоритмов выполнения тестовых и коммуникативных задач учащимися с разным уровнем языковой подготовки;</w:t>
      </w:r>
    </w:p>
    <w:p w:rsidR="00BC75D6" w:rsidRPr="00351494" w:rsidRDefault="00BC75D6" w:rsidP="00654971">
      <w:pPr>
        <w:numPr>
          <w:ilvl w:val="0"/>
          <w:numId w:val="1"/>
        </w:numPr>
        <w:shd w:val="clear" w:color="auto" w:fill="FFFFFF" w:themeFill="background1"/>
        <w:spacing w:after="0"/>
        <w:ind w:left="404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35149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обучение старшеклассников осознанному выбору правильных ответов тестовых заданий;</w:t>
      </w:r>
    </w:p>
    <w:p w:rsidR="00BC75D6" w:rsidRPr="00351494" w:rsidRDefault="00BC75D6" w:rsidP="00654971">
      <w:pPr>
        <w:numPr>
          <w:ilvl w:val="0"/>
          <w:numId w:val="1"/>
        </w:numPr>
        <w:shd w:val="clear" w:color="auto" w:fill="FFFFFF" w:themeFill="background1"/>
        <w:spacing w:after="0"/>
        <w:ind w:left="404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35149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освоение стилистического многообразия и практического использования художественно-выразительных средств русского языка;</w:t>
      </w:r>
    </w:p>
    <w:p w:rsidR="00BC75D6" w:rsidRPr="00351494" w:rsidRDefault="00BC75D6" w:rsidP="00654971">
      <w:pPr>
        <w:numPr>
          <w:ilvl w:val="0"/>
          <w:numId w:val="1"/>
        </w:numPr>
        <w:shd w:val="clear" w:color="auto" w:fill="FFFFFF" w:themeFill="background1"/>
        <w:spacing w:after="0"/>
        <w:ind w:left="404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35149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обучение анализу текста, его интерпретации;</w:t>
      </w:r>
    </w:p>
    <w:p w:rsidR="00BC75D6" w:rsidRPr="00351494" w:rsidRDefault="00BC75D6" w:rsidP="00654971">
      <w:pPr>
        <w:numPr>
          <w:ilvl w:val="0"/>
          <w:numId w:val="1"/>
        </w:numPr>
        <w:shd w:val="clear" w:color="auto" w:fill="FFFFFF" w:themeFill="background1"/>
        <w:spacing w:after="0"/>
        <w:ind w:left="404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35149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lastRenderedPageBreak/>
        <w:t>совершенствование лингвистической компетенции выпускников при выполнении части</w:t>
      </w:r>
      <w:proofErr w:type="gramStart"/>
      <w:r w:rsidRPr="0035149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С</w:t>
      </w:r>
      <w:proofErr w:type="gramEnd"/>
      <w:r w:rsidRPr="0035149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экзаменационной работы;</w:t>
      </w:r>
    </w:p>
    <w:p w:rsidR="00BC75D6" w:rsidRPr="00351494" w:rsidRDefault="00BC75D6" w:rsidP="00654971">
      <w:pPr>
        <w:numPr>
          <w:ilvl w:val="0"/>
          <w:numId w:val="1"/>
        </w:numPr>
        <w:shd w:val="clear" w:color="auto" w:fill="FFFFFF" w:themeFill="background1"/>
        <w:spacing w:after="0"/>
        <w:ind w:left="404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35149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развитие речевой культуры.</w:t>
      </w:r>
    </w:p>
    <w:p w:rsidR="00BC75D6" w:rsidRPr="00975CAA" w:rsidRDefault="00654971" w:rsidP="00654971">
      <w:pPr>
        <w:shd w:val="clear" w:color="auto" w:fill="FFFFFF" w:themeFill="background1"/>
        <w:spacing w:after="0"/>
        <w:ind w:firstLine="709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                                                                           </w:t>
      </w:r>
      <w:r w:rsidR="00BC75D6" w:rsidRPr="00975CA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Общая характеристика курса</w:t>
      </w:r>
    </w:p>
    <w:p w:rsidR="00BC75D6" w:rsidRPr="00351494" w:rsidRDefault="00BC75D6" w:rsidP="00654971">
      <w:pPr>
        <w:shd w:val="clear" w:color="auto" w:fill="FFFFFF" w:themeFill="background1"/>
        <w:spacing w:after="0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35149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Язык – по своей специфике и социальной значимости – явление уникальное: он является средством общения и формой передачи информации, средством хранения и усвоения знаний, частью духовной культуры русского народа, средством приобщения к богатствам русской культуры и литературы.</w:t>
      </w:r>
      <w:r w:rsidR="0055775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35149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Русский язык – государственный язык Российской Федерации, средство межнационального общения.</w:t>
      </w:r>
      <w:r w:rsidR="0065497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35149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Владение языком, умение общаться, добиваться успеха в процессе коммуникации являются теми характеристиками личности, которые во многом определяют достижения человека практически во всех областях жизни, способствуют его социальной адаптации к изменяющимся условиям современного мира.</w:t>
      </w:r>
    </w:p>
    <w:p w:rsidR="00BC75D6" w:rsidRPr="00351494" w:rsidRDefault="00BC75D6" w:rsidP="00654971">
      <w:pPr>
        <w:shd w:val="clear" w:color="auto" w:fill="FFFFFF" w:themeFill="background1"/>
        <w:spacing w:after="0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35149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 системе школьного образования учебный предмет «Русский язык» занимает особое место: является не только объектом изучения, но и средством обучения. Как средство познания действительности русский язык обеспечивает развитие интеллектуальных и творческих способностей ребенка, развивает его абстрактное мышление, память и воображение, формирует навыки самостоятельной учебной деятельности, самообразования и самореализации личности. Будучи формой хранения и усвоения различных знаний, русский язык неразрывно связан со всеми школьными предметами и влияет на качество усвоения всех других школьных предметов, а в перспективе способствует овладению будущей профессией.</w:t>
      </w:r>
    </w:p>
    <w:p w:rsidR="00BC75D6" w:rsidRPr="00975CAA" w:rsidRDefault="00351494" w:rsidP="00654971">
      <w:pPr>
        <w:shd w:val="clear" w:color="auto" w:fill="FFFFFF" w:themeFill="background1"/>
        <w:spacing w:after="0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975CA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                                                 </w:t>
      </w:r>
      <w:r w:rsidR="00654971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                             </w:t>
      </w:r>
      <w:r w:rsidRPr="00975CA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BC75D6" w:rsidRPr="00975CA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Место элективного курса в учебном плане</w:t>
      </w:r>
    </w:p>
    <w:p w:rsidR="00DB26C8" w:rsidRPr="00654971" w:rsidRDefault="00BC75D6" w:rsidP="00654971">
      <w:pPr>
        <w:shd w:val="clear" w:color="auto" w:fill="FFFFFF" w:themeFill="background1"/>
        <w:spacing w:after="0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35149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Элективный курс по русскому языку </w:t>
      </w:r>
      <w:r w:rsidRPr="0035149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«</w:t>
      </w:r>
      <w:r w:rsidR="006D3757">
        <w:rPr>
          <w:rFonts w:ascii="Times New Roman" w:hAnsi="Times New Roman" w:cs="Times New Roman"/>
          <w:sz w:val="24"/>
          <w:szCs w:val="24"/>
        </w:rPr>
        <w:t>Разноаспектный анализ текста и создание сочинения - рассуждения</w:t>
      </w:r>
      <w:r w:rsidRPr="0035149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»</w:t>
      </w:r>
      <w:r w:rsidRPr="0035149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предназначен для учащихся 11 класса и рассчитан на 34 часа (1 час в неделю).</w:t>
      </w:r>
      <w:r w:rsidR="0065497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91583" w:rsidRPr="00351494">
        <w:rPr>
          <w:rFonts w:ascii="Times New Roman" w:hAnsi="Times New Roman" w:cs="Times New Roman"/>
          <w:sz w:val="24"/>
          <w:szCs w:val="24"/>
        </w:rPr>
        <w:t xml:space="preserve">Курс русского языка в 11 классе, изучаемый на федеральном уровне, посвящён совершенствованию развития умения  написания  сочинения. </w:t>
      </w:r>
      <w:r w:rsidR="0065497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91583" w:rsidRPr="00351494">
        <w:rPr>
          <w:rFonts w:ascii="Times New Roman" w:hAnsi="Times New Roman" w:cs="Times New Roman"/>
          <w:sz w:val="24"/>
          <w:szCs w:val="24"/>
        </w:rPr>
        <w:t>В случае совпадения уроков с праздничными днями предполагается выполнение программы за счёт объединения уроков по одной теме.</w:t>
      </w:r>
      <w:r w:rsidR="00091583" w:rsidRPr="00351494">
        <w:rPr>
          <w:rFonts w:ascii="Times New Roman" w:hAnsi="Times New Roman" w:cs="Times New Roman"/>
          <w:color w:val="000000"/>
          <w:sz w:val="24"/>
          <w:szCs w:val="24"/>
        </w:rPr>
        <w:t xml:space="preserve"> Элективный курс «</w:t>
      </w:r>
      <w:r w:rsidR="006D3757">
        <w:rPr>
          <w:rFonts w:ascii="Times New Roman" w:hAnsi="Times New Roman" w:cs="Times New Roman"/>
          <w:sz w:val="24"/>
          <w:szCs w:val="24"/>
        </w:rPr>
        <w:t>Разноаспектный анализ текста и создание сочинения - рассуждения</w:t>
      </w:r>
      <w:r w:rsidR="00091583" w:rsidRPr="00351494">
        <w:rPr>
          <w:rFonts w:ascii="Times New Roman" w:hAnsi="Times New Roman" w:cs="Times New Roman"/>
          <w:color w:val="000000"/>
          <w:sz w:val="24"/>
          <w:szCs w:val="24"/>
        </w:rPr>
        <w:t xml:space="preserve">» рассчитан для учащихся 11 класса общеобразовательных школ. </w:t>
      </w:r>
      <w:proofErr w:type="gramStart"/>
      <w:r w:rsidR="00091583" w:rsidRPr="00351494">
        <w:rPr>
          <w:rFonts w:ascii="Times New Roman" w:hAnsi="Times New Roman" w:cs="Times New Roman"/>
          <w:color w:val="000000"/>
          <w:sz w:val="24"/>
          <w:szCs w:val="24"/>
        </w:rPr>
        <w:t>Он дополняет программу русского языка 11 класса, корректирует ее в соответствие с требован</w:t>
      </w:r>
      <w:r w:rsidR="006D3757">
        <w:rPr>
          <w:rFonts w:ascii="Times New Roman" w:hAnsi="Times New Roman" w:cs="Times New Roman"/>
          <w:color w:val="000000"/>
          <w:sz w:val="24"/>
          <w:szCs w:val="24"/>
        </w:rPr>
        <w:t>иями и моделями заданий ЕГЭ 2022</w:t>
      </w:r>
      <w:r w:rsidR="00091583" w:rsidRPr="00351494">
        <w:rPr>
          <w:rFonts w:ascii="Times New Roman" w:hAnsi="Times New Roman" w:cs="Times New Roman"/>
          <w:color w:val="000000"/>
          <w:sz w:val="24"/>
          <w:szCs w:val="24"/>
        </w:rPr>
        <w:t xml:space="preserve"> г.</w:t>
      </w:r>
      <w:r w:rsidR="00975CAA">
        <w:rPr>
          <w:rFonts w:ascii="Times New Roman" w:hAnsi="Times New Roman" w:cs="Times New Roman"/>
          <w:color w:val="000000"/>
          <w:sz w:val="24"/>
          <w:szCs w:val="24"/>
        </w:rPr>
        <w:t xml:space="preserve">   </w:t>
      </w:r>
      <w:r w:rsidR="00DB26C8" w:rsidRPr="00184B0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Программа составлена таким образом, чтобы большую часть знаний, навыков и умений воспитанник получал в результате практической деятельности.. Практические занятия - анализ текстов, работа со схемами, составление плана, конспектирование, работа с дополнительными источниками, поиск и отбор материала, подготовка докладов и сообщений, написание сочинений</w:t>
      </w:r>
      <w:proofErr w:type="gramEnd"/>
      <w:r w:rsidR="00DB26C8" w:rsidRPr="00184B0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очерков, будут способствовать формированию устойчивого интереса к изучению родного языка,</w:t>
      </w:r>
    </w:p>
    <w:p w:rsidR="00AF146B" w:rsidRPr="00975CAA" w:rsidRDefault="006C340A" w:rsidP="00AF146B">
      <w:pPr>
        <w:shd w:val="clear" w:color="auto" w:fill="FFFFFF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</w:t>
      </w:r>
      <w:r w:rsidR="00654971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AF146B" w:rsidRPr="00351494">
        <w:rPr>
          <w:rFonts w:ascii="Times New Roman" w:hAnsi="Times New Roman" w:cs="Times New Roman"/>
          <w:sz w:val="24"/>
          <w:szCs w:val="24"/>
        </w:rPr>
        <w:t xml:space="preserve">  </w:t>
      </w:r>
      <w:r w:rsidR="00AF146B" w:rsidRPr="00975CAA">
        <w:rPr>
          <w:rFonts w:ascii="Times New Roman" w:hAnsi="Times New Roman" w:cs="Times New Roman"/>
          <w:b/>
          <w:sz w:val="24"/>
          <w:szCs w:val="24"/>
        </w:rPr>
        <w:t xml:space="preserve">Содержание элективного курса </w:t>
      </w:r>
    </w:p>
    <w:tbl>
      <w:tblPr>
        <w:tblW w:w="1573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2693"/>
        <w:gridCol w:w="10065"/>
        <w:gridCol w:w="2268"/>
      </w:tblGrid>
      <w:tr w:rsidR="00AF146B" w:rsidRPr="00351494" w:rsidTr="00654971">
        <w:trPr>
          <w:trHeight w:val="531"/>
        </w:trPr>
        <w:tc>
          <w:tcPr>
            <w:tcW w:w="709" w:type="dxa"/>
            <w:hideMark/>
          </w:tcPr>
          <w:p w:rsidR="00AF146B" w:rsidRPr="00351494" w:rsidRDefault="00AF146B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51494">
              <w:rPr>
                <w:rFonts w:ascii="Times New Roman" w:hAnsi="Times New Roman" w:cs="Times New Roman"/>
                <w:sz w:val="24"/>
                <w:szCs w:val="24"/>
              </w:rPr>
              <w:t>№п.п.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hideMark/>
          </w:tcPr>
          <w:p w:rsidR="00AF146B" w:rsidRPr="00351494" w:rsidRDefault="00AF146B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51494">
              <w:rPr>
                <w:rFonts w:ascii="Times New Roman" w:hAnsi="Times New Roman" w:cs="Times New Roman"/>
                <w:sz w:val="24"/>
                <w:szCs w:val="24"/>
              </w:rPr>
              <w:t>тема курса</w:t>
            </w:r>
          </w:p>
        </w:tc>
        <w:tc>
          <w:tcPr>
            <w:tcW w:w="10065" w:type="dxa"/>
            <w:tcBorders>
              <w:bottom w:val="single" w:sz="4" w:space="0" w:color="auto"/>
            </w:tcBorders>
            <w:hideMark/>
          </w:tcPr>
          <w:p w:rsidR="00AF146B" w:rsidRPr="00351494" w:rsidRDefault="00975CAA" w:rsidP="00975CAA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</w:t>
            </w:r>
            <w:r w:rsidR="00AF146B" w:rsidRPr="00351494">
              <w:rPr>
                <w:rFonts w:ascii="Times New Roman" w:hAnsi="Times New Roman" w:cs="Times New Roman"/>
                <w:sz w:val="24"/>
                <w:szCs w:val="24"/>
              </w:rPr>
              <w:t xml:space="preserve"> содержание 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hideMark/>
          </w:tcPr>
          <w:p w:rsidR="00AF146B" w:rsidRPr="00351494" w:rsidRDefault="00975CAA" w:rsidP="00975C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</w:t>
            </w:r>
            <w:r w:rsidR="00AF146B" w:rsidRPr="00351494">
              <w:rPr>
                <w:rFonts w:ascii="Times New Roman" w:hAnsi="Times New Roman" w:cs="Times New Roman"/>
                <w:sz w:val="24"/>
                <w:szCs w:val="24"/>
              </w:rPr>
              <w:t xml:space="preserve">тво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 w:rsidR="00AF146B" w:rsidRPr="00351494"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</w:p>
        </w:tc>
      </w:tr>
      <w:tr w:rsidR="00AF146B" w:rsidRPr="00351494" w:rsidTr="00654971">
        <w:trPr>
          <w:trHeight w:val="1938"/>
        </w:trPr>
        <w:tc>
          <w:tcPr>
            <w:tcW w:w="709" w:type="dxa"/>
            <w:hideMark/>
          </w:tcPr>
          <w:p w:rsidR="00AF146B" w:rsidRPr="00351494" w:rsidRDefault="00AF146B" w:rsidP="00654971">
            <w:pPr>
              <w:shd w:val="clear" w:color="auto" w:fill="FFFFFF" w:themeFill="background1"/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 1</w:t>
            </w:r>
          </w:p>
        </w:tc>
        <w:tc>
          <w:tcPr>
            <w:tcW w:w="2693" w:type="dxa"/>
            <w:hideMark/>
          </w:tcPr>
          <w:p w:rsidR="00AF146B" w:rsidRPr="00351494" w:rsidRDefault="00AF146B" w:rsidP="00654971">
            <w:pPr>
              <w:shd w:val="clear" w:color="auto" w:fill="FFFFFF" w:themeFill="background1"/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Орфографические нормы</w:t>
            </w:r>
          </w:p>
        </w:tc>
        <w:tc>
          <w:tcPr>
            <w:tcW w:w="10065" w:type="dxa"/>
            <w:hideMark/>
          </w:tcPr>
          <w:p w:rsidR="00975CAA" w:rsidRPr="00975CAA" w:rsidRDefault="00AF146B" w:rsidP="00AF146B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Принципы русской орфографии. Правописание корней. Безударные гласные корня. Правописание приставок. Гласные </w:t>
            </w:r>
            <w:r w:rsidRPr="0035149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 xml:space="preserve">и, </w:t>
            </w:r>
            <w:proofErr w:type="spellStart"/>
            <w:r w:rsidRPr="0035149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ы</w:t>
            </w:r>
            <w:proofErr w:type="spellEnd"/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 после приставок. Правописание падежных окончаний. Правописание личных окончаний и суффиксов глаголов и глагольных форм. Правописание суффиксов. Слитные, раздельные и дефисные написания. </w:t>
            </w:r>
            <w:r w:rsidRPr="0035149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 xml:space="preserve">Н – </w:t>
            </w:r>
            <w:proofErr w:type="spellStart"/>
            <w:r w:rsidRPr="0035149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нн</w:t>
            </w:r>
            <w:proofErr w:type="spellEnd"/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 в различных частях речи. Слитное и раздельное написание </w:t>
            </w:r>
            <w:r w:rsidRPr="0035149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не </w:t>
            </w: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 различными частями речи. Правописание служебных слов.</w:t>
            </w:r>
          </w:p>
        </w:tc>
        <w:tc>
          <w:tcPr>
            <w:tcW w:w="2268" w:type="dxa"/>
            <w:hideMark/>
          </w:tcPr>
          <w:p w:rsidR="00AF146B" w:rsidRPr="00351494" w:rsidRDefault="00AF146B" w:rsidP="00975CAA">
            <w:pPr>
              <w:shd w:val="clear" w:color="auto" w:fill="FFFFFF" w:themeFill="background1"/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</w:tr>
      <w:tr w:rsidR="00AF146B" w:rsidRPr="00351494" w:rsidTr="00654971">
        <w:tc>
          <w:tcPr>
            <w:tcW w:w="709" w:type="dxa"/>
          </w:tcPr>
          <w:p w:rsidR="00AF146B" w:rsidRPr="00351494" w:rsidRDefault="00AF146B" w:rsidP="00654971">
            <w:pPr>
              <w:shd w:val="clear" w:color="auto" w:fill="FFFFFF" w:themeFill="background1"/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 2</w:t>
            </w:r>
          </w:p>
        </w:tc>
        <w:tc>
          <w:tcPr>
            <w:tcW w:w="2693" w:type="dxa"/>
          </w:tcPr>
          <w:p w:rsidR="00AF146B" w:rsidRPr="00351494" w:rsidRDefault="00AF146B" w:rsidP="00654971">
            <w:pPr>
              <w:shd w:val="clear" w:color="auto" w:fill="FFFFFF" w:themeFill="background1"/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Пунктуационные нормы</w:t>
            </w:r>
          </w:p>
        </w:tc>
        <w:tc>
          <w:tcPr>
            <w:tcW w:w="10065" w:type="dxa"/>
          </w:tcPr>
          <w:p w:rsidR="00AF146B" w:rsidRPr="00351494" w:rsidRDefault="00AF146B" w:rsidP="00AF146B">
            <w:pPr>
              <w:shd w:val="clear" w:color="auto" w:fill="FFFFFF" w:themeFill="background1"/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Использование алгоритмов при освоении пунктуационных норм. Трудные случаи пунктуации. Пунктуация в простом предложении: знаки препинания в предложениях с однородными членами, при обособленных членах (определениях, обстоятельствах); знаки препинания в предложениях со словами и конструкциями, грамматически не связанными с членами предложения. Пунктуация в сложных предложениях: в бессоюзном сложном предложении, в сложноподчинённом предложении; знаки препинания в сложном предложении с союзной и бессоюзной связью. Сложное предложение с разными видами связи.</w:t>
            </w:r>
          </w:p>
        </w:tc>
        <w:tc>
          <w:tcPr>
            <w:tcW w:w="2268" w:type="dxa"/>
          </w:tcPr>
          <w:p w:rsidR="00AF146B" w:rsidRPr="00351494" w:rsidRDefault="00AF146B" w:rsidP="00975CAA">
            <w:pPr>
              <w:shd w:val="clear" w:color="auto" w:fill="FFFFFF" w:themeFill="background1"/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AF146B" w:rsidRPr="00351494" w:rsidTr="00654971">
        <w:tc>
          <w:tcPr>
            <w:tcW w:w="709" w:type="dxa"/>
          </w:tcPr>
          <w:p w:rsidR="00AF146B" w:rsidRPr="00351494" w:rsidRDefault="00AF146B" w:rsidP="00654971">
            <w:pPr>
              <w:shd w:val="clear" w:color="auto" w:fill="FFFFFF" w:themeFill="background1"/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 3</w:t>
            </w:r>
          </w:p>
        </w:tc>
        <w:tc>
          <w:tcPr>
            <w:tcW w:w="2693" w:type="dxa"/>
          </w:tcPr>
          <w:p w:rsidR="00AF146B" w:rsidRPr="00351494" w:rsidRDefault="00AF146B" w:rsidP="00654971">
            <w:pPr>
              <w:shd w:val="clear" w:color="auto" w:fill="FFFFFF" w:themeFill="background1"/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Текст</w:t>
            </w:r>
          </w:p>
        </w:tc>
        <w:tc>
          <w:tcPr>
            <w:tcW w:w="10065" w:type="dxa"/>
          </w:tcPr>
          <w:p w:rsidR="00975CAA" w:rsidRPr="00975CAA" w:rsidRDefault="00AF146B" w:rsidP="00975CAA">
            <w:pPr>
              <w:shd w:val="clear" w:color="auto" w:fill="FFFFFF" w:themeFill="background1"/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Структура, языковое оформление. Смысловая и композиционная целостность текста. Последовательность предложений в тексте. Разноаспектный анализ текста. Логико-смысловые отношения между частями микротекста. Средства связи предложений в тексте. Основная и дополнительная информация микротекста. Информационная обработка письменных текстов различных стилей и жанров.</w:t>
            </w:r>
          </w:p>
        </w:tc>
        <w:tc>
          <w:tcPr>
            <w:tcW w:w="2268" w:type="dxa"/>
          </w:tcPr>
          <w:p w:rsidR="00AF146B" w:rsidRPr="00351494" w:rsidRDefault="0004631A" w:rsidP="00975CAA">
            <w:pPr>
              <w:shd w:val="clear" w:color="auto" w:fill="FFFFFF" w:themeFill="background1"/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AF146B" w:rsidRPr="00351494" w:rsidTr="00654971">
        <w:tc>
          <w:tcPr>
            <w:tcW w:w="709" w:type="dxa"/>
          </w:tcPr>
          <w:p w:rsidR="00AF146B" w:rsidRPr="00351494" w:rsidRDefault="00AF146B" w:rsidP="00654971">
            <w:pPr>
              <w:shd w:val="clear" w:color="auto" w:fill="FFFFFF" w:themeFill="background1"/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 4</w:t>
            </w:r>
          </w:p>
        </w:tc>
        <w:tc>
          <w:tcPr>
            <w:tcW w:w="2693" w:type="dxa"/>
          </w:tcPr>
          <w:p w:rsidR="00AF146B" w:rsidRPr="00351494" w:rsidRDefault="00AF146B" w:rsidP="00654971">
            <w:pPr>
              <w:shd w:val="clear" w:color="auto" w:fill="FFFFFF" w:themeFill="background1"/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Функционально-смысловые типы речи</w:t>
            </w:r>
          </w:p>
        </w:tc>
        <w:tc>
          <w:tcPr>
            <w:tcW w:w="10065" w:type="dxa"/>
          </w:tcPr>
          <w:p w:rsidR="00AF146B" w:rsidRPr="00351494" w:rsidRDefault="00AF146B" w:rsidP="00AF146B">
            <w:pPr>
              <w:shd w:val="clear" w:color="auto" w:fill="FFFFFF" w:themeFill="background1"/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Функционально-смысловые типы речи, их отличительные признаки. Предупреждение ошибок при определении типов речи.</w:t>
            </w:r>
          </w:p>
        </w:tc>
        <w:tc>
          <w:tcPr>
            <w:tcW w:w="2268" w:type="dxa"/>
          </w:tcPr>
          <w:p w:rsidR="00AF146B" w:rsidRPr="00351494" w:rsidRDefault="00AF146B" w:rsidP="00975CAA">
            <w:pPr>
              <w:shd w:val="clear" w:color="auto" w:fill="FFFFFF" w:themeFill="background1"/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</w:tr>
      <w:tr w:rsidR="00AF146B" w:rsidRPr="00351494" w:rsidTr="00654971">
        <w:tc>
          <w:tcPr>
            <w:tcW w:w="709" w:type="dxa"/>
          </w:tcPr>
          <w:p w:rsidR="00AF146B" w:rsidRPr="00351494" w:rsidRDefault="00AF146B" w:rsidP="00654971">
            <w:pPr>
              <w:shd w:val="clear" w:color="auto" w:fill="FFFFFF" w:themeFill="background1"/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 5</w:t>
            </w:r>
          </w:p>
        </w:tc>
        <w:tc>
          <w:tcPr>
            <w:tcW w:w="2693" w:type="dxa"/>
          </w:tcPr>
          <w:p w:rsidR="00AF146B" w:rsidRPr="00351494" w:rsidRDefault="00AF146B" w:rsidP="00654971">
            <w:pPr>
              <w:shd w:val="clear" w:color="auto" w:fill="FFFFFF" w:themeFill="background1"/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Функциональные стили речи</w:t>
            </w:r>
          </w:p>
        </w:tc>
        <w:tc>
          <w:tcPr>
            <w:tcW w:w="10065" w:type="dxa"/>
          </w:tcPr>
          <w:p w:rsidR="00AF146B" w:rsidRPr="00351494" w:rsidRDefault="00AF146B" w:rsidP="00AF146B">
            <w:pPr>
              <w:shd w:val="clear" w:color="auto" w:fill="FFFFFF" w:themeFill="background1"/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Функциональные стили, их характеристика. Признаки стилей речи Предупреждение ошибок при определении стиля текста</w:t>
            </w:r>
            <w:proofErr w:type="gramStart"/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..</w:t>
            </w:r>
            <w:proofErr w:type="gramEnd"/>
          </w:p>
        </w:tc>
        <w:tc>
          <w:tcPr>
            <w:tcW w:w="2268" w:type="dxa"/>
          </w:tcPr>
          <w:p w:rsidR="00AF146B" w:rsidRPr="00351494" w:rsidRDefault="00AF146B" w:rsidP="00975CAA">
            <w:pPr>
              <w:shd w:val="clear" w:color="auto" w:fill="FFFFFF" w:themeFill="background1"/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</w:tr>
      <w:tr w:rsidR="00AF146B" w:rsidRPr="00351494" w:rsidTr="00654971">
        <w:tc>
          <w:tcPr>
            <w:tcW w:w="709" w:type="dxa"/>
          </w:tcPr>
          <w:p w:rsidR="00AF146B" w:rsidRPr="00351494" w:rsidRDefault="00AF146B" w:rsidP="00654971">
            <w:pPr>
              <w:shd w:val="clear" w:color="auto" w:fill="FFFFFF" w:themeFill="background1"/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 6</w:t>
            </w:r>
          </w:p>
        </w:tc>
        <w:tc>
          <w:tcPr>
            <w:tcW w:w="2693" w:type="dxa"/>
          </w:tcPr>
          <w:p w:rsidR="00AF146B" w:rsidRPr="00351494" w:rsidRDefault="00AF146B" w:rsidP="00654971">
            <w:pPr>
              <w:shd w:val="clear" w:color="auto" w:fill="FFFFFF" w:themeFill="background1"/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Изобразительно-выразительные средства языка</w:t>
            </w:r>
          </w:p>
        </w:tc>
        <w:tc>
          <w:tcPr>
            <w:tcW w:w="10065" w:type="dxa"/>
          </w:tcPr>
          <w:p w:rsidR="00AF146B" w:rsidRPr="00351494" w:rsidRDefault="00AF146B" w:rsidP="00AF146B">
            <w:pPr>
              <w:shd w:val="clear" w:color="auto" w:fill="FFFFFF" w:themeFill="background1"/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Речь. Языковые средства выразительности. Тропы, их характеристика. Стилистические фигуры.</w:t>
            </w:r>
          </w:p>
        </w:tc>
        <w:tc>
          <w:tcPr>
            <w:tcW w:w="2268" w:type="dxa"/>
          </w:tcPr>
          <w:p w:rsidR="00AF146B" w:rsidRPr="00351494" w:rsidRDefault="00AF146B" w:rsidP="00975CAA">
            <w:pPr>
              <w:shd w:val="clear" w:color="auto" w:fill="FFFFFF" w:themeFill="background1"/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AF146B" w:rsidRPr="00351494" w:rsidTr="00654971">
        <w:tc>
          <w:tcPr>
            <w:tcW w:w="709" w:type="dxa"/>
          </w:tcPr>
          <w:p w:rsidR="00AF146B" w:rsidRPr="00351494" w:rsidRDefault="00AF146B" w:rsidP="00654971">
            <w:pPr>
              <w:shd w:val="clear" w:color="auto" w:fill="FFFFFF" w:themeFill="background1"/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 7</w:t>
            </w:r>
          </w:p>
        </w:tc>
        <w:tc>
          <w:tcPr>
            <w:tcW w:w="2693" w:type="dxa"/>
          </w:tcPr>
          <w:p w:rsidR="00AF146B" w:rsidRPr="00351494" w:rsidRDefault="00AF146B" w:rsidP="00654971">
            <w:pPr>
              <w:shd w:val="clear" w:color="auto" w:fill="FFFFFF" w:themeFill="background1"/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Коммуникативная компетенция.</w:t>
            </w:r>
          </w:p>
        </w:tc>
        <w:tc>
          <w:tcPr>
            <w:tcW w:w="10065" w:type="dxa"/>
          </w:tcPr>
          <w:p w:rsidR="00AF146B" w:rsidRPr="00351494" w:rsidRDefault="00AF146B" w:rsidP="00AF146B">
            <w:pPr>
              <w:shd w:val="clear" w:color="auto" w:fill="FFFFFF" w:themeFill="background1"/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Информационная обработка текста. Употребление языковых средств.</w:t>
            </w:r>
          </w:p>
          <w:p w:rsidR="00AF146B" w:rsidRPr="00351494" w:rsidRDefault="00AF146B" w:rsidP="00AF146B">
            <w:pPr>
              <w:shd w:val="clear" w:color="auto" w:fill="FFFFFF" w:themeFill="background1"/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Жанровое многообразие сочинений. Структура письменной экзаменационной работы.</w:t>
            </w:r>
          </w:p>
          <w:p w:rsidR="00AF146B" w:rsidRPr="00351494" w:rsidRDefault="00AF146B" w:rsidP="00AF146B">
            <w:pPr>
              <w:shd w:val="clear" w:color="auto" w:fill="FFFFFF" w:themeFill="background1"/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Формулировка проблем исходного текста. Виды проблем.</w:t>
            </w:r>
          </w:p>
          <w:p w:rsidR="00AF146B" w:rsidRPr="00351494" w:rsidRDefault="00AF146B" w:rsidP="00AF146B">
            <w:pPr>
              <w:shd w:val="clear" w:color="auto" w:fill="FFFFFF" w:themeFill="background1"/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Комментарий к сформулированной проблеме исходного текста.</w:t>
            </w:r>
          </w:p>
          <w:p w:rsidR="00AF146B" w:rsidRPr="00351494" w:rsidRDefault="00AF146B" w:rsidP="00AF146B">
            <w:pPr>
              <w:shd w:val="clear" w:color="auto" w:fill="FFFFFF" w:themeFill="background1"/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Авторская позиция. Отражение авторской позиции в тексте.</w:t>
            </w:r>
          </w:p>
          <w:p w:rsidR="00AF146B" w:rsidRPr="00351494" w:rsidRDefault="00AF146B" w:rsidP="00AF146B">
            <w:pPr>
              <w:shd w:val="clear" w:color="auto" w:fill="FFFFFF" w:themeFill="background1"/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Аргументация собственного мнения по проблеме. Формы аргументации. Правила использования аргументов. Источники аргументации.</w:t>
            </w:r>
          </w:p>
          <w:p w:rsidR="00AF146B" w:rsidRPr="00351494" w:rsidRDefault="00AF146B" w:rsidP="00AF146B">
            <w:pPr>
              <w:shd w:val="clear" w:color="auto" w:fill="FFFFFF" w:themeFill="background1"/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Смысловая цельность, речевая связность и последовательность изложения. Логические ошибки, их характеристика и предупреждение.</w:t>
            </w:r>
          </w:p>
          <w:p w:rsidR="00AF146B" w:rsidRPr="00351494" w:rsidRDefault="00AF146B" w:rsidP="00AF146B">
            <w:pPr>
              <w:shd w:val="clear" w:color="auto" w:fill="FFFFFF" w:themeFill="background1"/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Абзацное членение, типичные ошибки в абзацном членении письменной работы, их предупреждение.</w:t>
            </w:r>
            <w:r w:rsidR="00975CA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Точность и выразительность речи. Соблюдение орфографических, пунктуационных, языковых, речевых, этических, </w:t>
            </w:r>
            <w:proofErr w:type="spellStart"/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фактологических</w:t>
            </w:r>
            <w:proofErr w:type="spellEnd"/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норм.</w:t>
            </w:r>
          </w:p>
        </w:tc>
        <w:tc>
          <w:tcPr>
            <w:tcW w:w="2268" w:type="dxa"/>
          </w:tcPr>
          <w:p w:rsidR="00AF146B" w:rsidRPr="00351494" w:rsidRDefault="00AF146B" w:rsidP="00975CAA">
            <w:pPr>
              <w:shd w:val="clear" w:color="auto" w:fill="FFFFFF" w:themeFill="background1"/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5</w:t>
            </w:r>
          </w:p>
        </w:tc>
      </w:tr>
      <w:tr w:rsidR="00654971" w:rsidRPr="00351494" w:rsidTr="00654971">
        <w:tc>
          <w:tcPr>
            <w:tcW w:w="13467" w:type="dxa"/>
            <w:gridSpan w:val="3"/>
          </w:tcPr>
          <w:p w:rsidR="00654971" w:rsidRPr="00654971" w:rsidRDefault="00654971" w:rsidP="00654971">
            <w:pPr>
              <w:shd w:val="clear" w:color="auto" w:fill="FFFFFF" w:themeFill="background1"/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5497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                                                                                                                                                                                                             </w:t>
            </w:r>
            <w:r w:rsidRPr="00654971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Всего </w:t>
            </w:r>
          </w:p>
        </w:tc>
        <w:tc>
          <w:tcPr>
            <w:tcW w:w="2268" w:type="dxa"/>
          </w:tcPr>
          <w:p w:rsidR="00654971" w:rsidRPr="00654971" w:rsidRDefault="00654971" w:rsidP="00654971">
            <w:pPr>
              <w:shd w:val="clear" w:color="auto" w:fill="FFFFFF" w:themeFill="background1"/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54971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34</w:t>
            </w:r>
          </w:p>
        </w:tc>
      </w:tr>
    </w:tbl>
    <w:p w:rsidR="00364A91" w:rsidRDefault="00AF146B" w:rsidP="00AF146B">
      <w:pPr>
        <w:rPr>
          <w:rFonts w:ascii="Times New Roman" w:hAnsi="Times New Roman" w:cs="Times New Roman"/>
          <w:b/>
          <w:sz w:val="24"/>
          <w:szCs w:val="24"/>
        </w:rPr>
      </w:pPr>
      <w:r w:rsidRPr="00975CAA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</w:t>
      </w:r>
      <w:r w:rsidR="00351494" w:rsidRPr="00975CA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54971">
        <w:rPr>
          <w:rFonts w:ascii="Times New Roman" w:hAnsi="Times New Roman" w:cs="Times New Roman"/>
          <w:b/>
          <w:sz w:val="24"/>
          <w:szCs w:val="24"/>
        </w:rPr>
        <w:t xml:space="preserve">        </w:t>
      </w:r>
    </w:p>
    <w:p w:rsidR="00AF146B" w:rsidRPr="00975CAA" w:rsidRDefault="00364A91" w:rsidP="00AF146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</w:t>
      </w:r>
      <w:r w:rsidR="00654971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AF146B" w:rsidRPr="00975CAA">
        <w:rPr>
          <w:rFonts w:ascii="Times New Roman" w:hAnsi="Times New Roman" w:cs="Times New Roman"/>
          <w:b/>
          <w:sz w:val="24"/>
          <w:szCs w:val="24"/>
        </w:rPr>
        <w:t xml:space="preserve"> Календарно-тематическое планирование</w:t>
      </w:r>
    </w:p>
    <w:tbl>
      <w:tblPr>
        <w:tblW w:w="1613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142"/>
        <w:gridCol w:w="851"/>
        <w:gridCol w:w="1134"/>
        <w:gridCol w:w="5670"/>
        <w:gridCol w:w="7371"/>
        <w:gridCol w:w="395"/>
      </w:tblGrid>
      <w:tr w:rsidR="00AF146B" w:rsidRPr="00351494" w:rsidTr="009D1A7E">
        <w:trPr>
          <w:gridAfter w:val="1"/>
          <w:wAfter w:w="395" w:type="dxa"/>
          <w:trHeight w:val="480"/>
        </w:trPr>
        <w:tc>
          <w:tcPr>
            <w:tcW w:w="567" w:type="dxa"/>
            <w:vMerge w:val="restart"/>
            <w:shd w:val="clear" w:color="auto" w:fill="auto"/>
          </w:tcPr>
          <w:p w:rsidR="00AF146B" w:rsidRPr="00351494" w:rsidRDefault="00AF146B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494">
              <w:rPr>
                <w:rFonts w:ascii="Times New Roman" w:hAnsi="Times New Roman" w:cs="Times New Roman"/>
                <w:sz w:val="24"/>
                <w:szCs w:val="24"/>
              </w:rPr>
              <w:t>№п.п.</w:t>
            </w:r>
          </w:p>
        </w:tc>
        <w:tc>
          <w:tcPr>
            <w:tcW w:w="2127" w:type="dxa"/>
            <w:gridSpan w:val="3"/>
            <w:shd w:val="clear" w:color="auto" w:fill="auto"/>
          </w:tcPr>
          <w:p w:rsidR="00AF146B" w:rsidRPr="00351494" w:rsidRDefault="00AF146B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494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5670" w:type="dxa"/>
            <w:vMerge w:val="restart"/>
            <w:shd w:val="clear" w:color="auto" w:fill="auto"/>
          </w:tcPr>
          <w:p w:rsidR="00AF146B" w:rsidRPr="00351494" w:rsidRDefault="00AF146B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494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7371" w:type="dxa"/>
            <w:vMerge w:val="restart"/>
            <w:shd w:val="clear" w:color="auto" w:fill="auto"/>
          </w:tcPr>
          <w:p w:rsidR="00AF146B" w:rsidRPr="00351494" w:rsidRDefault="00AF146B" w:rsidP="006549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1494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6C340A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 w:rsidRPr="00351494">
              <w:rPr>
                <w:rFonts w:ascii="Times New Roman" w:hAnsi="Times New Roman" w:cs="Times New Roman"/>
                <w:sz w:val="24"/>
                <w:szCs w:val="24"/>
              </w:rPr>
              <w:t>Основные виды учебной деятельности</w:t>
            </w:r>
          </w:p>
        </w:tc>
      </w:tr>
      <w:tr w:rsidR="00AF146B" w:rsidRPr="00351494" w:rsidTr="009D1A7E">
        <w:trPr>
          <w:gridAfter w:val="1"/>
          <w:wAfter w:w="395" w:type="dxa"/>
          <w:trHeight w:val="480"/>
        </w:trPr>
        <w:tc>
          <w:tcPr>
            <w:tcW w:w="567" w:type="dxa"/>
            <w:vMerge/>
            <w:shd w:val="clear" w:color="auto" w:fill="auto"/>
          </w:tcPr>
          <w:p w:rsidR="00AF146B" w:rsidRPr="00351494" w:rsidRDefault="00AF146B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shd w:val="clear" w:color="auto" w:fill="auto"/>
          </w:tcPr>
          <w:p w:rsidR="00AF146B" w:rsidRPr="00351494" w:rsidRDefault="00AF146B" w:rsidP="006549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1494">
              <w:rPr>
                <w:rFonts w:ascii="Times New Roman" w:hAnsi="Times New Roman" w:cs="Times New Roman"/>
                <w:sz w:val="24"/>
                <w:szCs w:val="24"/>
              </w:rPr>
              <w:t xml:space="preserve"> план</w:t>
            </w:r>
          </w:p>
        </w:tc>
        <w:tc>
          <w:tcPr>
            <w:tcW w:w="1134" w:type="dxa"/>
            <w:shd w:val="clear" w:color="auto" w:fill="auto"/>
          </w:tcPr>
          <w:p w:rsidR="00AF146B" w:rsidRPr="00351494" w:rsidRDefault="00AF146B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494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  <w:tc>
          <w:tcPr>
            <w:tcW w:w="5670" w:type="dxa"/>
            <w:vMerge/>
            <w:shd w:val="clear" w:color="auto" w:fill="auto"/>
          </w:tcPr>
          <w:p w:rsidR="00AF146B" w:rsidRPr="00351494" w:rsidRDefault="00AF146B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vMerge/>
            <w:shd w:val="clear" w:color="auto" w:fill="auto"/>
          </w:tcPr>
          <w:p w:rsidR="00AF146B" w:rsidRPr="00351494" w:rsidRDefault="00AF146B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146B" w:rsidRPr="00351494" w:rsidTr="009D1A7E">
        <w:trPr>
          <w:gridAfter w:val="1"/>
          <w:wAfter w:w="395" w:type="dxa"/>
          <w:trHeight w:val="310"/>
        </w:trPr>
        <w:tc>
          <w:tcPr>
            <w:tcW w:w="15735" w:type="dxa"/>
            <w:gridSpan w:val="6"/>
            <w:shd w:val="clear" w:color="auto" w:fill="auto"/>
          </w:tcPr>
          <w:p w:rsidR="00654971" w:rsidRPr="00654971" w:rsidRDefault="00AF146B" w:rsidP="00654971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</w:t>
            </w:r>
            <w:r w:rsidR="00975CA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</w:t>
            </w:r>
            <w:r w:rsidRPr="00351494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975CA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Орфографические нормы</w:t>
            </w:r>
            <w:r w:rsidR="0004631A" w:rsidRPr="00975CA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65497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 w:rsidR="0004631A" w:rsidRPr="00975CA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( </w:t>
            </w:r>
            <w:proofErr w:type="gramEnd"/>
            <w:r w:rsidR="0004631A" w:rsidRPr="00975CA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7 часов)</w:t>
            </w:r>
          </w:p>
        </w:tc>
      </w:tr>
      <w:tr w:rsidR="0004631A" w:rsidRPr="00351494" w:rsidTr="009D1A7E">
        <w:trPr>
          <w:gridAfter w:val="1"/>
          <w:wAfter w:w="395" w:type="dxa"/>
        </w:trPr>
        <w:tc>
          <w:tcPr>
            <w:tcW w:w="709" w:type="dxa"/>
            <w:gridSpan w:val="2"/>
            <w:shd w:val="clear" w:color="auto" w:fill="auto"/>
          </w:tcPr>
          <w:p w:rsidR="0004631A" w:rsidRPr="00351494" w:rsidRDefault="0004631A" w:rsidP="009D1A7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494"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851" w:type="dxa"/>
            <w:shd w:val="clear" w:color="auto" w:fill="auto"/>
          </w:tcPr>
          <w:p w:rsidR="0004631A" w:rsidRPr="00351494" w:rsidRDefault="0004631A" w:rsidP="009D1A7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04631A" w:rsidRPr="00351494" w:rsidRDefault="0004631A" w:rsidP="009D1A7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04631A" w:rsidRPr="00351494" w:rsidRDefault="0004631A" w:rsidP="009D1A7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Принципы русской орфографии. Трудные случаи русской орфографии: правописание корней и приставок.</w:t>
            </w:r>
          </w:p>
        </w:tc>
        <w:tc>
          <w:tcPr>
            <w:tcW w:w="7371" w:type="dxa"/>
            <w:shd w:val="clear" w:color="auto" w:fill="auto"/>
          </w:tcPr>
          <w:p w:rsidR="0004631A" w:rsidRPr="00351494" w:rsidRDefault="0004631A" w:rsidP="009D1A7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Знакомятся с принципами русской орфографии, с трудными случаями русской орфографии: правописание корней и приставок. Выполняют упражнения.</w:t>
            </w:r>
          </w:p>
        </w:tc>
      </w:tr>
      <w:tr w:rsidR="0004631A" w:rsidRPr="00351494" w:rsidTr="009D1A7E">
        <w:trPr>
          <w:gridAfter w:val="1"/>
          <w:wAfter w:w="395" w:type="dxa"/>
        </w:trPr>
        <w:tc>
          <w:tcPr>
            <w:tcW w:w="709" w:type="dxa"/>
            <w:gridSpan w:val="2"/>
            <w:shd w:val="clear" w:color="auto" w:fill="auto"/>
          </w:tcPr>
          <w:p w:rsidR="0004631A" w:rsidRPr="00351494" w:rsidRDefault="0004631A" w:rsidP="009D1A7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494">
              <w:rPr>
                <w:rFonts w:ascii="Times New Roman" w:hAnsi="Times New Roman" w:cs="Times New Roman"/>
                <w:sz w:val="24"/>
                <w:szCs w:val="24"/>
              </w:rPr>
              <w:t>2/2</w:t>
            </w:r>
          </w:p>
        </w:tc>
        <w:tc>
          <w:tcPr>
            <w:tcW w:w="851" w:type="dxa"/>
            <w:shd w:val="clear" w:color="auto" w:fill="auto"/>
          </w:tcPr>
          <w:p w:rsidR="0004631A" w:rsidRPr="00351494" w:rsidRDefault="0004631A" w:rsidP="009D1A7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04631A" w:rsidRPr="00351494" w:rsidRDefault="0004631A" w:rsidP="009D1A7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04631A" w:rsidRPr="00351494" w:rsidRDefault="0004631A" w:rsidP="009D1A7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Правописание корней. Безударные гласные корня.</w:t>
            </w:r>
          </w:p>
        </w:tc>
        <w:tc>
          <w:tcPr>
            <w:tcW w:w="7371" w:type="dxa"/>
            <w:shd w:val="clear" w:color="auto" w:fill="auto"/>
          </w:tcPr>
          <w:p w:rsidR="0004631A" w:rsidRPr="00351494" w:rsidRDefault="0004631A" w:rsidP="009D1A7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Повторяют правописание корней, безударные гласные корня. Решают тест, выполняют упражнение.</w:t>
            </w:r>
          </w:p>
        </w:tc>
      </w:tr>
      <w:tr w:rsidR="0004631A" w:rsidRPr="00351494" w:rsidTr="009D1A7E">
        <w:trPr>
          <w:gridAfter w:val="1"/>
          <w:wAfter w:w="395" w:type="dxa"/>
        </w:trPr>
        <w:tc>
          <w:tcPr>
            <w:tcW w:w="709" w:type="dxa"/>
            <w:gridSpan w:val="2"/>
            <w:shd w:val="clear" w:color="auto" w:fill="auto"/>
          </w:tcPr>
          <w:p w:rsidR="0004631A" w:rsidRPr="00351494" w:rsidRDefault="0004631A" w:rsidP="009D1A7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494">
              <w:rPr>
                <w:rFonts w:ascii="Times New Roman" w:hAnsi="Times New Roman" w:cs="Times New Roman"/>
                <w:sz w:val="24"/>
                <w:szCs w:val="24"/>
              </w:rPr>
              <w:t>3/3</w:t>
            </w:r>
          </w:p>
        </w:tc>
        <w:tc>
          <w:tcPr>
            <w:tcW w:w="851" w:type="dxa"/>
            <w:shd w:val="clear" w:color="auto" w:fill="auto"/>
          </w:tcPr>
          <w:p w:rsidR="0004631A" w:rsidRPr="00351494" w:rsidRDefault="0004631A" w:rsidP="009D1A7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04631A" w:rsidRPr="00351494" w:rsidRDefault="0004631A" w:rsidP="009D1A7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04631A" w:rsidRPr="00351494" w:rsidRDefault="0004631A" w:rsidP="009D1A7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Гласные </w:t>
            </w:r>
            <w:r w:rsidRPr="0035149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 xml:space="preserve">и, </w:t>
            </w:r>
            <w:proofErr w:type="spellStart"/>
            <w:r w:rsidRPr="0035149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ы</w:t>
            </w:r>
            <w:proofErr w:type="spellEnd"/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 после приставок.</w:t>
            </w:r>
          </w:p>
        </w:tc>
        <w:tc>
          <w:tcPr>
            <w:tcW w:w="7371" w:type="dxa"/>
            <w:shd w:val="clear" w:color="auto" w:fill="auto"/>
          </w:tcPr>
          <w:p w:rsidR="0004631A" w:rsidRPr="00351494" w:rsidRDefault="0004631A" w:rsidP="009D1A7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Повторяют орфограмму «Гласные </w:t>
            </w:r>
            <w:r w:rsidRPr="0035149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 xml:space="preserve">и, </w:t>
            </w:r>
            <w:proofErr w:type="spellStart"/>
            <w:r w:rsidRPr="0035149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ы</w:t>
            </w:r>
            <w:proofErr w:type="spellEnd"/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 после приставок». Выполняют упражнение.</w:t>
            </w:r>
          </w:p>
        </w:tc>
      </w:tr>
      <w:tr w:rsidR="0004631A" w:rsidRPr="00351494" w:rsidTr="009D1A7E">
        <w:trPr>
          <w:gridAfter w:val="1"/>
          <w:wAfter w:w="395" w:type="dxa"/>
        </w:trPr>
        <w:tc>
          <w:tcPr>
            <w:tcW w:w="709" w:type="dxa"/>
            <w:gridSpan w:val="2"/>
            <w:shd w:val="clear" w:color="auto" w:fill="auto"/>
          </w:tcPr>
          <w:p w:rsidR="0004631A" w:rsidRPr="00351494" w:rsidRDefault="0004631A" w:rsidP="009D1A7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494">
              <w:rPr>
                <w:rFonts w:ascii="Times New Roman" w:hAnsi="Times New Roman" w:cs="Times New Roman"/>
                <w:sz w:val="24"/>
                <w:szCs w:val="24"/>
              </w:rPr>
              <w:t>4/4</w:t>
            </w:r>
          </w:p>
        </w:tc>
        <w:tc>
          <w:tcPr>
            <w:tcW w:w="851" w:type="dxa"/>
            <w:shd w:val="clear" w:color="auto" w:fill="auto"/>
          </w:tcPr>
          <w:p w:rsidR="0004631A" w:rsidRPr="00351494" w:rsidRDefault="0004631A" w:rsidP="009D1A7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04631A" w:rsidRPr="00351494" w:rsidRDefault="0004631A" w:rsidP="009D1A7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04631A" w:rsidRPr="00351494" w:rsidRDefault="0004631A" w:rsidP="009D1A7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Правописание падежных окончаний. Правописание личных окончаний и суффиксов глаголов и глагольных форм.</w:t>
            </w:r>
          </w:p>
        </w:tc>
        <w:tc>
          <w:tcPr>
            <w:tcW w:w="7371" w:type="dxa"/>
            <w:shd w:val="clear" w:color="auto" w:fill="auto"/>
          </w:tcPr>
          <w:p w:rsidR="0004631A" w:rsidRPr="00351494" w:rsidRDefault="0004631A" w:rsidP="009D1A7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Повторяют правописание падежных окончаний. Правописание личных окончаний и суффиксов глаголов и глагольных форм. Выполняют упражнения.</w:t>
            </w:r>
          </w:p>
        </w:tc>
      </w:tr>
      <w:tr w:rsidR="0004631A" w:rsidRPr="00351494" w:rsidTr="009D1A7E">
        <w:trPr>
          <w:gridAfter w:val="1"/>
          <w:wAfter w:w="395" w:type="dxa"/>
        </w:trPr>
        <w:tc>
          <w:tcPr>
            <w:tcW w:w="709" w:type="dxa"/>
            <w:gridSpan w:val="2"/>
            <w:shd w:val="clear" w:color="auto" w:fill="auto"/>
          </w:tcPr>
          <w:p w:rsidR="0004631A" w:rsidRPr="00351494" w:rsidRDefault="0004631A" w:rsidP="009D1A7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49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5/5</w:t>
            </w:r>
          </w:p>
        </w:tc>
        <w:tc>
          <w:tcPr>
            <w:tcW w:w="851" w:type="dxa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04631A" w:rsidRPr="00351494" w:rsidRDefault="0004631A" w:rsidP="009D1A7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–</w:t>
            </w:r>
            <w:proofErr w:type="gramStart"/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Н-</w:t>
            </w:r>
            <w:proofErr w:type="gramEnd"/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и –НН- в суффиксах различных частей речи; правописание суффиксов различных частей речи (кроме –Н-/-НН-);</w:t>
            </w:r>
          </w:p>
        </w:tc>
        <w:tc>
          <w:tcPr>
            <w:tcW w:w="7371" w:type="dxa"/>
            <w:shd w:val="clear" w:color="auto" w:fill="auto"/>
          </w:tcPr>
          <w:p w:rsidR="0004631A" w:rsidRPr="00351494" w:rsidRDefault="0004631A" w:rsidP="009D1A7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Повторяют </w:t>
            </w:r>
            <w:proofErr w:type="gramStart"/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–Н</w:t>
            </w:r>
            <w:proofErr w:type="gramEnd"/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 и –НН- в суффиксах различных частей речи; правописание суффиксов различных частей речи (кроме –Н-/-НН-); выполняют тестовые задания, упражнения</w:t>
            </w:r>
          </w:p>
        </w:tc>
      </w:tr>
      <w:tr w:rsidR="0004631A" w:rsidRPr="00351494" w:rsidTr="009D1A7E">
        <w:trPr>
          <w:gridAfter w:val="1"/>
          <w:wAfter w:w="395" w:type="dxa"/>
        </w:trPr>
        <w:tc>
          <w:tcPr>
            <w:tcW w:w="709" w:type="dxa"/>
            <w:gridSpan w:val="2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494">
              <w:rPr>
                <w:rFonts w:ascii="Times New Roman" w:hAnsi="Times New Roman" w:cs="Times New Roman"/>
                <w:sz w:val="24"/>
                <w:szCs w:val="24"/>
              </w:rPr>
              <w:t>6/6</w:t>
            </w:r>
          </w:p>
        </w:tc>
        <w:tc>
          <w:tcPr>
            <w:tcW w:w="851" w:type="dxa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04631A" w:rsidRPr="00351494" w:rsidRDefault="0004631A" w:rsidP="009D1A7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Слитное и раздельное написание </w:t>
            </w:r>
            <w:r w:rsidRPr="0035149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не </w:t>
            </w: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 различными частями речи. Правописание служебных слов.</w:t>
            </w:r>
          </w:p>
        </w:tc>
        <w:tc>
          <w:tcPr>
            <w:tcW w:w="7371" w:type="dxa"/>
            <w:shd w:val="clear" w:color="auto" w:fill="auto"/>
          </w:tcPr>
          <w:p w:rsidR="0004631A" w:rsidRPr="00351494" w:rsidRDefault="0004631A" w:rsidP="009D1A7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Повторяют слитное и раздельное написание </w:t>
            </w:r>
            <w:r w:rsidRPr="0035149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не </w:t>
            </w: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 различными частями речи. Правописание служебных слов. Выполняют тестовые задания, упражнения</w:t>
            </w:r>
          </w:p>
        </w:tc>
      </w:tr>
      <w:tr w:rsidR="0004631A" w:rsidRPr="00351494" w:rsidTr="009D1A7E">
        <w:trPr>
          <w:gridAfter w:val="1"/>
          <w:wAfter w:w="395" w:type="dxa"/>
        </w:trPr>
        <w:tc>
          <w:tcPr>
            <w:tcW w:w="709" w:type="dxa"/>
            <w:gridSpan w:val="2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494">
              <w:rPr>
                <w:rFonts w:ascii="Times New Roman" w:hAnsi="Times New Roman" w:cs="Times New Roman"/>
                <w:sz w:val="24"/>
                <w:szCs w:val="24"/>
              </w:rPr>
              <w:t>7/7</w:t>
            </w:r>
          </w:p>
        </w:tc>
        <w:tc>
          <w:tcPr>
            <w:tcW w:w="851" w:type="dxa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04631A" w:rsidRPr="00351494" w:rsidRDefault="0004631A" w:rsidP="009D1A7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Слитное, дефисное и раздельное написание омонимичных слов и сочетаний слов.</w:t>
            </w:r>
          </w:p>
        </w:tc>
        <w:tc>
          <w:tcPr>
            <w:tcW w:w="7371" w:type="dxa"/>
            <w:shd w:val="clear" w:color="auto" w:fill="auto"/>
          </w:tcPr>
          <w:p w:rsidR="0004631A" w:rsidRPr="00351494" w:rsidRDefault="0004631A" w:rsidP="009D1A7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Повторяют слитное, дефисное и раздельное написание омонимичных слов и сочетаний слов. Выполняют тестовые задания, упражнения</w:t>
            </w:r>
          </w:p>
        </w:tc>
      </w:tr>
      <w:tr w:rsidR="0004631A" w:rsidRPr="00351494" w:rsidTr="009D1A7E">
        <w:trPr>
          <w:gridAfter w:val="1"/>
          <w:wAfter w:w="395" w:type="dxa"/>
          <w:trHeight w:val="376"/>
        </w:trPr>
        <w:tc>
          <w:tcPr>
            <w:tcW w:w="15735" w:type="dxa"/>
            <w:gridSpan w:val="6"/>
            <w:shd w:val="clear" w:color="auto" w:fill="auto"/>
          </w:tcPr>
          <w:p w:rsidR="0004631A" w:rsidRPr="00975CAA" w:rsidRDefault="0004631A" w:rsidP="0065497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                                                                                   </w:t>
            </w:r>
            <w:r w:rsidR="00654971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             </w:t>
            </w:r>
            <w:r w:rsidRPr="00975CA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Пунктуационные нормы </w:t>
            </w:r>
            <w:proofErr w:type="gramStart"/>
            <w:r w:rsidRPr="00975CA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( </w:t>
            </w:r>
            <w:proofErr w:type="gramEnd"/>
            <w:r w:rsidRPr="00975CA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4 часа)</w:t>
            </w:r>
          </w:p>
        </w:tc>
      </w:tr>
      <w:tr w:rsidR="0004631A" w:rsidRPr="00351494" w:rsidTr="009D1A7E">
        <w:trPr>
          <w:gridAfter w:val="1"/>
          <w:wAfter w:w="395" w:type="dxa"/>
        </w:trPr>
        <w:tc>
          <w:tcPr>
            <w:tcW w:w="709" w:type="dxa"/>
            <w:gridSpan w:val="2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494">
              <w:rPr>
                <w:rFonts w:ascii="Times New Roman" w:hAnsi="Times New Roman" w:cs="Times New Roman"/>
                <w:sz w:val="24"/>
                <w:szCs w:val="24"/>
              </w:rPr>
              <w:t>8/1</w:t>
            </w:r>
          </w:p>
        </w:tc>
        <w:tc>
          <w:tcPr>
            <w:tcW w:w="851" w:type="dxa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04631A" w:rsidRPr="00351494" w:rsidRDefault="0004631A" w:rsidP="009D1A7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Использование алгоритмов при освоении пунктуационных норм. Трудные случаи пунктуации.</w:t>
            </w:r>
          </w:p>
        </w:tc>
        <w:tc>
          <w:tcPr>
            <w:tcW w:w="7371" w:type="dxa"/>
            <w:shd w:val="clear" w:color="auto" w:fill="auto"/>
          </w:tcPr>
          <w:p w:rsidR="0004631A" w:rsidRPr="00351494" w:rsidRDefault="0004631A" w:rsidP="009D1A7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Составляют алгоритмы, используют  алгоритмы при освоении пунктуационных норм. Анализируют трудные случаи пунктуации. Выполняют упражнения, решают задания теста.</w:t>
            </w:r>
          </w:p>
        </w:tc>
      </w:tr>
      <w:tr w:rsidR="0004631A" w:rsidRPr="00351494" w:rsidTr="009D1A7E">
        <w:trPr>
          <w:gridAfter w:val="1"/>
          <w:wAfter w:w="395" w:type="dxa"/>
        </w:trPr>
        <w:tc>
          <w:tcPr>
            <w:tcW w:w="709" w:type="dxa"/>
            <w:gridSpan w:val="2"/>
            <w:shd w:val="clear" w:color="auto" w:fill="auto"/>
          </w:tcPr>
          <w:p w:rsidR="0004631A" w:rsidRPr="00351494" w:rsidRDefault="0004631A" w:rsidP="009D1A7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494">
              <w:rPr>
                <w:rFonts w:ascii="Times New Roman" w:hAnsi="Times New Roman" w:cs="Times New Roman"/>
                <w:sz w:val="24"/>
                <w:szCs w:val="24"/>
              </w:rPr>
              <w:t>9/2</w:t>
            </w:r>
          </w:p>
        </w:tc>
        <w:tc>
          <w:tcPr>
            <w:tcW w:w="851" w:type="dxa"/>
            <w:shd w:val="clear" w:color="auto" w:fill="auto"/>
          </w:tcPr>
          <w:p w:rsidR="0004631A" w:rsidRPr="00351494" w:rsidRDefault="0004631A" w:rsidP="009D1A7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4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</w:tcPr>
          <w:p w:rsidR="0004631A" w:rsidRPr="00351494" w:rsidRDefault="0004631A" w:rsidP="009D1A7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04631A" w:rsidRPr="00351494" w:rsidRDefault="0004631A" w:rsidP="009D1A7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Пунктуация в простом предложении: знаки препинания в предложениях с однородными членами, при обособленных членах;</w:t>
            </w:r>
          </w:p>
        </w:tc>
        <w:tc>
          <w:tcPr>
            <w:tcW w:w="7371" w:type="dxa"/>
            <w:shd w:val="clear" w:color="auto" w:fill="auto"/>
          </w:tcPr>
          <w:p w:rsidR="0004631A" w:rsidRPr="00351494" w:rsidRDefault="0004631A" w:rsidP="009D1A7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Повторяют пунктуацию в простом предложении: знаки препинания в предложениях с однородными членами, при обособленных членах; анализируют предложения, выполняют тестовые задания.</w:t>
            </w:r>
          </w:p>
        </w:tc>
      </w:tr>
      <w:tr w:rsidR="0004631A" w:rsidRPr="00351494" w:rsidTr="009D1A7E">
        <w:trPr>
          <w:gridAfter w:val="1"/>
          <w:wAfter w:w="395" w:type="dxa"/>
        </w:trPr>
        <w:tc>
          <w:tcPr>
            <w:tcW w:w="709" w:type="dxa"/>
            <w:gridSpan w:val="2"/>
            <w:shd w:val="clear" w:color="auto" w:fill="auto"/>
          </w:tcPr>
          <w:p w:rsidR="0004631A" w:rsidRPr="00351494" w:rsidRDefault="0004631A" w:rsidP="009D1A7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494">
              <w:rPr>
                <w:rFonts w:ascii="Times New Roman" w:hAnsi="Times New Roman" w:cs="Times New Roman"/>
                <w:sz w:val="24"/>
                <w:szCs w:val="24"/>
              </w:rPr>
              <w:t>10/3</w:t>
            </w:r>
          </w:p>
        </w:tc>
        <w:tc>
          <w:tcPr>
            <w:tcW w:w="851" w:type="dxa"/>
            <w:shd w:val="clear" w:color="auto" w:fill="auto"/>
          </w:tcPr>
          <w:p w:rsidR="0004631A" w:rsidRPr="00351494" w:rsidRDefault="0004631A" w:rsidP="009D1A7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04631A" w:rsidRPr="00351494" w:rsidRDefault="0004631A" w:rsidP="009D1A7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04631A" w:rsidRPr="00351494" w:rsidRDefault="0004631A" w:rsidP="009D1A7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Знаки препинания в предложениях со словами и конструкциями, грамматически не связанными с членами предложения.</w:t>
            </w:r>
          </w:p>
        </w:tc>
        <w:tc>
          <w:tcPr>
            <w:tcW w:w="7371" w:type="dxa"/>
            <w:shd w:val="clear" w:color="auto" w:fill="auto"/>
          </w:tcPr>
          <w:p w:rsidR="0004631A" w:rsidRPr="00351494" w:rsidRDefault="0004631A" w:rsidP="009D1A7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Повторяют постановку знаков препинания в предложениях со словами и конструкциями, грамматически не связанными с членами предложения. Анализируют предложения, выполняют тестовые задания.</w:t>
            </w:r>
          </w:p>
        </w:tc>
      </w:tr>
      <w:tr w:rsidR="0004631A" w:rsidRPr="00351494" w:rsidTr="009D1A7E">
        <w:trPr>
          <w:gridAfter w:val="1"/>
          <w:wAfter w:w="395" w:type="dxa"/>
        </w:trPr>
        <w:tc>
          <w:tcPr>
            <w:tcW w:w="709" w:type="dxa"/>
            <w:gridSpan w:val="2"/>
            <w:shd w:val="clear" w:color="auto" w:fill="auto"/>
          </w:tcPr>
          <w:p w:rsidR="0004631A" w:rsidRPr="00351494" w:rsidRDefault="0004631A" w:rsidP="009D1A7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494">
              <w:rPr>
                <w:rFonts w:ascii="Times New Roman" w:hAnsi="Times New Roman" w:cs="Times New Roman"/>
                <w:sz w:val="24"/>
                <w:szCs w:val="24"/>
              </w:rPr>
              <w:t>11/4</w:t>
            </w:r>
          </w:p>
        </w:tc>
        <w:tc>
          <w:tcPr>
            <w:tcW w:w="851" w:type="dxa"/>
            <w:shd w:val="clear" w:color="auto" w:fill="auto"/>
          </w:tcPr>
          <w:p w:rsidR="0004631A" w:rsidRPr="00351494" w:rsidRDefault="0004631A" w:rsidP="009D1A7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04631A" w:rsidRPr="00351494" w:rsidRDefault="0004631A" w:rsidP="009D1A7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04631A" w:rsidRPr="00351494" w:rsidRDefault="0004631A" w:rsidP="009D1A7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Пунктуация в сложных предложениях: Сложное предложение с разными видами связи.</w:t>
            </w:r>
          </w:p>
        </w:tc>
        <w:tc>
          <w:tcPr>
            <w:tcW w:w="7371" w:type="dxa"/>
            <w:shd w:val="clear" w:color="auto" w:fill="auto"/>
          </w:tcPr>
          <w:p w:rsidR="0004631A" w:rsidRPr="00351494" w:rsidRDefault="0004631A" w:rsidP="009D1A7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Повторяют пунктуацию в сложных предложениях: Сложное предложение с разными видами связи. Анализируют предложения, выполняют тестовые задания.</w:t>
            </w:r>
          </w:p>
        </w:tc>
      </w:tr>
      <w:tr w:rsidR="0004631A" w:rsidRPr="00351494" w:rsidTr="009D1A7E">
        <w:trPr>
          <w:gridAfter w:val="1"/>
          <w:wAfter w:w="395" w:type="dxa"/>
          <w:trHeight w:val="300"/>
        </w:trPr>
        <w:tc>
          <w:tcPr>
            <w:tcW w:w="15735" w:type="dxa"/>
            <w:gridSpan w:val="6"/>
            <w:shd w:val="clear" w:color="auto" w:fill="auto"/>
          </w:tcPr>
          <w:p w:rsidR="0004631A" w:rsidRPr="00975CAA" w:rsidRDefault="0004631A" w:rsidP="009D1A7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5CA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                                                                                                 </w:t>
            </w:r>
            <w:r w:rsidR="0065497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              </w:t>
            </w:r>
            <w:r w:rsidRPr="00975CA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Текст </w:t>
            </w:r>
            <w:proofErr w:type="gramStart"/>
            <w:r w:rsidRPr="00975CA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( </w:t>
            </w:r>
            <w:proofErr w:type="gramEnd"/>
            <w:r w:rsidRPr="00975CA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4 часа)</w:t>
            </w:r>
          </w:p>
        </w:tc>
      </w:tr>
      <w:tr w:rsidR="0004631A" w:rsidRPr="00351494" w:rsidTr="009D1A7E">
        <w:trPr>
          <w:gridAfter w:val="1"/>
          <w:wAfter w:w="395" w:type="dxa"/>
        </w:trPr>
        <w:tc>
          <w:tcPr>
            <w:tcW w:w="709" w:type="dxa"/>
            <w:gridSpan w:val="2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494">
              <w:rPr>
                <w:rFonts w:ascii="Times New Roman" w:hAnsi="Times New Roman" w:cs="Times New Roman"/>
                <w:sz w:val="24"/>
                <w:szCs w:val="24"/>
              </w:rPr>
              <w:t>12/1</w:t>
            </w:r>
          </w:p>
        </w:tc>
        <w:tc>
          <w:tcPr>
            <w:tcW w:w="851" w:type="dxa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04631A" w:rsidRPr="00351494" w:rsidRDefault="0004631A" w:rsidP="009D1A7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Структура, языковое оформление. Смысловая и композиционная целостность текста.</w:t>
            </w:r>
          </w:p>
        </w:tc>
        <w:tc>
          <w:tcPr>
            <w:tcW w:w="7371" w:type="dxa"/>
            <w:shd w:val="clear" w:color="auto" w:fill="auto"/>
          </w:tcPr>
          <w:p w:rsidR="0004631A" w:rsidRPr="00351494" w:rsidRDefault="0004631A" w:rsidP="009D1A7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Знакомятся со структурой, языковым оформлением текста, смысловой и композиционной целостность текста. Анализируют текст.</w:t>
            </w:r>
          </w:p>
        </w:tc>
      </w:tr>
      <w:tr w:rsidR="0004631A" w:rsidRPr="00351494" w:rsidTr="009D1A7E">
        <w:trPr>
          <w:gridAfter w:val="1"/>
          <w:wAfter w:w="395" w:type="dxa"/>
        </w:trPr>
        <w:tc>
          <w:tcPr>
            <w:tcW w:w="709" w:type="dxa"/>
            <w:gridSpan w:val="2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494">
              <w:rPr>
                <w:rFonts w:ascii="Times New Roman" w:hAnsi="Times New Roman" w:cs="Times New Roman"/>
                <w:sz w:val="24"/>
                <w:szCs w:val="24"/>
              </w:rPr>
              <w:t>13/2</w:t>
            </w:r>
          </w:p>
        </w:tc>
        <w:tc>
          <w:tcPr>
            <w:tcW w:w="851" w:type="dxa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04631A" w:rsidRPr="00351494" w:rsidRDefault="0004631A" w:rsidP="009D1A7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Последовательность предложений в тексте. Разноаспектный анализ текста. Логико-смысловые отношения между частями микротекста.</w:t>
            </w:r>
          </w:p>
        </w:tc>
        <w:tc>
          <w:tcPr>
            <w:tcW w:w="7371" w:type="dxa"/>
            <w:shd w:val="clear" w:color="auto" w:fill="auto"/>
          </w:tcPr>
          <w:p w:rsidR="0004631A" w:rsidRPr="00351494" w:rsidRDefault="0004631A" w:rsidP="009D1A7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Выполняют разноаспектный анализ текста. Учатся устанавливать логико-смысловые отношения между частями микротекста.</w:t>
            </w:r>
          </w:p>
        </w:tc>
      </w:tr>
      <w:tr w:rsidR="0004631A" w:rsidRPr="00351494" w:rsidTr="009D1A7E">
        <w:trPr>
          <w:gridAfter w:val="1"/>
          <w:wAfter w:w="395" w:type="dxa"/>
        </w:trPr>
        <w:tc>
          <w:tcPr>
            <w:tcW w:w="709" w:type="dxa"/>
            <w:gridSpan w:val="2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494">
              <w:rPr>
                <w:rFonts w:ascii="Times New Roman" w:hAnsi="Times New Roman" w:cs="Times New Roman"/>
                <w:sz w:val="24"/>
                <w:szCs w:val="24"/>
              </w:rPr>
              <w:t>14/3</w:t>
            </w:r>
          </w:p>
        </w:tc>
        <w:tc>
          <w:tcPr>
            <w:tcW w:w="851" w:type="dxa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04631A" w:rsidRPr="00351494" w:rsidRDefault="0004631A" w:rsidP="009D1A7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Средства связи предложений в тексте.</w:t>
            </w:r>
          </w:p>
        </w:tc>
        <w:tc>
          <w:tcPr>
            <w:tcW w:w="7371" w:type="dxa"/>
            <w:shd w:val="clear" w:color="auto" w:fill="auto"/>
          </w:tcPr>
          <w:p w:rsidR="0004631A" w:rsidRPr="00351494" w:rsidRDefault="0004631A" w:rsidP="009D1A7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Повторяют средства связи предложений в тексте. Анализируют текст. Устраняют ошибки в тексте.</w:t>
            </w:r>
          </w:p>
        </w:tc>
      </w:tr>
      <w:tr w:rsidR="0004631A" w:rsidRPr="00351494" w:rsidTr="009D1A7E">
        <w:trPr>
          <w:gridAfter w:val="1"/>
          <w:wAfter w:w="395" w:type="dxa"/>
        </w:trPr>
        <w:tc>
          <w:tcPr>
            <w:tcW w:w="709" w:type="dxa"/>
            <w:gridSpan w:val="2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49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15/4</w:t>
            </w:r>
          </w:p>
        </w:tc>
        <w:tc>
          <w:tcPr>
            <w:tcW w:w="851" w:type="dxa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04631A" w:rsidRPr="00351494" w:rsidRDefault="0004631A" w:rsidP="009D1A7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 Основная и дополнительная информация микротекста. Информационная обработка письменных текстов различных стилей и жанров.</w:t>
            </w:r>
          </w:p>
        </w:tc>
        <w:tc>
          <w:tcPr>
            <w:tcW w:w="7371" w:type="dxa"/>
            <w:shd w:val="clear" w:color="auto" w:fill="auto"/>
          </w:tcPr>
          <w:p w:rsidR="0004631A" w:rsidRPr="00351494" w:rsidRDefault="0004631A" w:rsidP="009D1A7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 Учатся определять основную и дополнительную информацию микротекста, обработке письменных текстов различных стилей и жанров.</w:t>
            </w:r>
          </w:p>
        </w:tc>
      </w:tr>
      <w:tr w:rsidR="0004631A" w:rsidRPr="00351494" w:rsidTr="009D1A7E">
        <w:trPr>
          <w:gridAfter w:val="1"/>
          <w:wAfter w:w="395" w:type="dxa"/>
        </w:trPr>
        <w:tc>
          <w:tcPr>
            <w:tcW w:w="15735" w:type="dxa"/>
            <w:gridSpan w:val="6"/>
            <w:shd w:val="clear" w:color="auto" w:fill="auto"/>
          </w:tcPr>
          <w:p w:rsidR="0004631A" w:rsidRPr="00975CAA" w:rsidRDefault="0004631A" w:rsidP="0065497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                                                                       </w:t>
            </w:r>
            <w:r w:rsidR="009D1A7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  </w:t>
            </w:r>
            <w:r w:rsidRPr="00351494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654971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 </w:t>
            </w:r>
            <w:r w:rsidRPr="00351494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975CA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Функционально-смысловые типы речи</w:t>
            </w:r>
            <w:r w:rsidRPr="00975CAA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. </w:t>
            </w:r>
            <w:proofErr w:type="gramStart"/>
            <w:r w:rsidRPr="00975CAA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( </w:t>
            </w:r>
            <w:proofErr w:type="gramEnd"/>
            <w:r w:rsidRPr="00975CAA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5 часов)</w:t>
            </w:r>
          </w:p>
        </w:tc>
      </w:tr>
      <w:tr w:rsidR="0004631A" w:rsidRPr="00351494" w:rsidTr="009D1A7E">
        <w:trPr>
          <w:gridAfter w:val="1"/>
          <w:wAfter w:w="395" w:type="dxa"/>
        </w:trPr>
        <w:tc>
          <w:tcPr>
            <w:tcW w:w="709" w:type="dxa"/>
            <w:gridSpan w:val="2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494">
              <w:rPr>
                <w:rFonts w:ascii="Times New Roman" w:hAnsi="Times New Roman" w:cs="Times New Roman"/>
                <w:sz w:val="24"/>
                <w:szCs w:val="24"/>
              </w:rPr>
              <w:t>16/1</w:t>
            </w:r>
          </w:p>
        </w:tc>
        <w:tc>
          <w:tcPr>
            <w:tcW w:w="851" w:type="dxa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04631A" w:rsidRPr="00351494" w:rsidRDefault="0004631A" w:rsidP="009D1A7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Функционально-смысловые типы речи, их отличительные признаки.</w:t>
            </w:r>
          </w:p>
        </w:tc>
        <w:tc>
          <w:tcPr>
            <w:tcW w:w="7371" w:type="dxa"/>
            <w:shd w:val="clear" w:color="auto" w:fill="auto"/>
          </w:tcPr>
          <w:p w:rsidR="0004631A" w:rsidRPr="00351494" w:rsidRDefault="0004631A" w:rsidP="009D1A7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Вспоминают функционально-смысловые типы речи, их отличительные признаки. Анализируют тексты</w:t>
            </w:r>
          </w:p>
        </w:tc>
      </w:tr>
      <w:tr w:rsidR="0004631A" w:rsidRPr="00351494" w:rsidTr="009D1A7E">
        <w:trPr>
          <w:gridAfter w:val="1"/>
          <w:wAfter w:w="395" w:type="dxa"/>
        </w:trPr>
        <w:tc>
          <w:tcPr>
            <w:tcW w:w="709" w:type="dxa"/>
            <w:gridSpan w:val="2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494">
              <w:rPr>
                <w:rFonts w:ascii="Times New Roman" w:hAnsi="Times New Roman" w:cs="Times New Roman"/>
                <w:sz w:val="24"/>
                <w:szCs w:val="24"/>
              </w:rPr>
              <w:t>17/2</w:t>
            </w:r>
          </w:p>
        </w:tc>
        <w:tc>
          <w:tcPr>
            <w:tcW w:w="851" w:type="dxa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04631A" w:rsidRPr="00351494" w:rsidRDefault="0004631A" w:rsidP="009D1A7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Повествование.</w:t>
            </w:r>
          </w:p>
        </w:tc>
        <w:tc>
          <w:tcPr>
            <w:tcW w:w="7371" w:type="dxa"/>
            <w:shd w:val="clear" w:color="auto" w:fill="auto"/>
          </w:tcPr>
          <w:p w:rsidR="0004631A" w:rsidRPr="00351494" w:rsidRDefault="0004631A" w:rsidP="009D1A7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Анализируют текст.</w:t>
            </w:r>
          </w:p>
        </w:tc>
      </w:tr>
      <w:tr w:rsidR="0004631A" w:rsidRPr="00351494" w:rsidTr="009D1A7E">
        <w:trPr>
          <w:gridAfter w:val="1"/>
          <w:wAfter w:w="395" w:type="dxa"/>
        </w:trPr>
        <w:tc>
          <w:tcPr>
            <w:tcW w:w="709" w:type="dxa"/>
            <w:gridSpan w:val="2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494">
              <w:rPr>
                <w:rFonts w:ascii="Times New Roman" w:hAnsi="Times New Roman" w:cs="Times New Roman"/>
                <w:sz w:val="24"/>
                <w:szCs w:val="24"/>
              </w:rPr>
              <w:t>18/3</w:t>
            </w:r>
          </w:p>
        </w:tc>
        <w:tc>
          <w:tcPr>
            <w:tcW w:w="851" w:type="dxa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04631A" w:rsidRPr="00351494" w:rsidRDefault="0004631A" w:rsidP="009D1A7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Описание.</w:t>
            </w:r>
          </w:p>
        </w:tc>
        <w:tc>
          <w:tcPr>
            <w:tcW w:w="7371" w:type="dxa"/>
            <w:shd w:val="clear" w:color="auto" w:fill="auto"/>
          </w:tcPr>
          <w:p w:rsidR="0004631A" w:rsidRPr="00351494" w:rsidRDefault="0004631A" w:rsidP="009D1A7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Анализируют текст.</w:t>
            </w:r>
          </w:p>
        </w:tc>
      </w:tr>
      <w:tr w:rsidR="0004631A" w:rsidRPr="00351494" w:rsidTr="009D1A7E">
        <w:trPr>
          <w:gridAfter w:val="1"/>
          <w:wAfter w:w="395" w:type="dxa"/>
        </w:trPr>
        <w:tc>
          <w:tcPr>
            <w:tcW w:w="709" w:type="dxa"/>
            <w:gridSpan w:val="2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494">
              <w:rPr>
                <w:rFonts w:ascii="Times New Roman" w:hAnsi="Times New Roman" w:cs="Times New Roman"/>
                <w:sz w:val="24"/>
                <w:szCs w:val="24"/>
              </w:rPr>
              <w:t>19/4</w:t>
            </w:r>
          </w:p>
        </w:tc>
        <w:tc>
          <w:tcPr>
            <w:tcW w:w="851" w:type="dxa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04631A" w:rsidRPr="00351494" w:rsidRDefault="0004631A" w:rsidP="009D1A7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Рассуждение.</w:t>
            </w:r>
          </w:p>
        </w:tc>
        <w:tc>
          <w:tcPr>
            <w:tcW w:w="7371" w:type="dxa"/>
            <w:shd w:val="clear" w:color="auto" w:fill="auto"/>
          </w:tcPr>
          <w:p w:rsidR="0004631A" w:rsidRPr="00351494" w:rsidRDefault="0004631A" w:rsidP="009D1A7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Анализируют текст.</w:t>
            </w:r>
          </w:p>
        </w:tc>
      </w:tr>
      <w:tr w:rsidR="0004631A" w:rsidRPr="00351494" w:rsidTr="009D1A7E">
        <w:trPr>
          <w:gridAfter w:val="1"/>
          <w:wAfter w:w="395" w:type="dxa"/>
        </w:trPr>
        <w:tc>
          <w:tcPr>
            <w:tcW w:w="709" w:type="dxa"/>
            <w:gridSpan w:val="2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494">
              <w:rPr>
                <w:rFonts w:ascii="Times New Roman" w:hAnsi="Times New Roman" w:cs="Times New Roman"/>
                <w:sz w:val="24"/>
                <w:szCs w:val="24"/>
              </w:rPr>
              <w:t>20/5</w:t>
            </w:r>
          </w:p>
        </w:tc>
        <w:tc>
          <w:tcPr>
            <w:tcW w:w="851" w:type="dxa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04631A" w:rsidRPr="00351494" w:rsidRDefault="0004631A" w:rsidP="009D1A7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Предупреждение ошибок при определении типов речи.</w:t>
            </w:r>
          </w:p>
        </w:tc>
        <w:tc>
          <w:tcPr>
            <w:tcW w:w="7371" w:type="dxa"/>
            <w:shd w:val="clear" w:color="auto" w:fill="auto"/>
          </w:tcPr>
          <w:p w:rsidR="0004631A" w:rsidRPr="00351494" w:rsidRDefault="0004631A" w:rsidP="009D1A7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Учатся предупреждению ошибок при определении типов речи. Анализируют тексты, сравнивают.</w:t>
            </w:r>
          </w:p>
        </w:tc>
      </w:tr>
      <w:tr w:rsidR="0004631A" w:rsidRPr="00351494" w:rsidTr="009D1A7E">
        <w:trPr>
          <w:gridAfter w:val="1"/>
          <w:wAfter w:w="395" w:type="dxa"/>
        </w:trPr>
        <w:tc>
          <w:tcPr>
            <w:tcW w:w="15735" w:type="dxa"/>
            <w:gridSpan w:val="6"/>
            <w:shd w:val="clear" w:color="auto" w:fill="auto"/>
          </w:tcPr>
          <w:p w:rsidR="0004631A" w:rsidRPr="00975CAA" w:rsidRDefault="0004631A" w:rsidP="0065497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5CA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                                                                                   Функциональные стили речи </w:t>
            </w:r>
            <w:proofErr w:type="gramStart"/>
            <w:r w:rsidRPr="00975CA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( </w:t>
            </w:r>
            <w:proofErr w:type="gramEnd"/>
            <w:r w:rsidRPr="00975CA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6 часов)</w:t>
            </w:r>
          </w:p>
        </w:tc>
      </w:tr>
      <w:tr w:rsidR="0004631A" w:rsidRPr="00351494" w:rsidTr="009D1A7E">
        <w:trPr>
          <w:gridAfter w:val="1"/>
          <w:wAfter w:w="395" w:type="dxa"/>
        </w:trPr>
        <w:tc>
          <w:tcPr>
            <w:tcW w:w="709" w:type="dxa"/>
            <w:gridSpan w:val="2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494">
              <w:rPr>
                <w:rFonts w:ascii="Times New Roman" w:hAnsi="Times New Roman" w:cs="Times New Roman"/>
                <w:sz w:val="24"/>
                <w:szCs w:val="24"/>
              </w:rPr>
              <w:t>21/1</w:t>
            </w:r>
          </w:p>
        </w:tc>
        <w:tc>
          <w:tcPr>
            <w:tcW w:w="851" w:type="dxa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04631A" w:rsidRPr="00351494" w:rsidRDefault="0004631A" w:rsidP="009D1A7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Функциональные стили речи, их основные особенности: назначение каждого из стилей, сфера использования. Типы речи.</w:t>
            </w:r>
          </w:p>
        </w:tc>
        <w:tc>
          <w:tcPr>
            <w:tcW w:w="7371" w:type="dxa"/>
            <w:shd w:val="clear" w:color="auto" w:fill="auto"/>
          </w:tcPr>
          <w:p w:rsidR="0004631A" w:rsidRPr="00351494" w:rsidRDefault="0004631A" w:rsidP="009D1A7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Вспоминают функциональные стили речи, их основные особенности: назначение каждого из стилей, сфера использования. Типы речи.</w:t>
            </w:r>
          </w:p>
        </w:tc>
      </w:tr>
      <w:tr w:rsidR="0004631A" w:rsidRPr="00351494" w:rsidTr="009D1A7E">
        <w:trPr>
          <w:gridAfter w:val="1"/>
          <w:wAfter w:w="395" w:type="dxa"/>
        </w:trPr>
        <w:tc>
          <w:tcPr>
            <w:tcW w:w="709" w:type="dxa"/>
            <w:gridSpan w:val="2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494">
              <w:rPr>
                <w:rFonts w:ascii="Times New Roman" w:hAnsi="Times New Roman" w:cs="Times New Roman"/>
                <w:sz w:val="24"/>
                <w:szCs w:val="24"/>
              </w:rPr>
              <w:t>22/2</w:t>
            </w:r>
          </w:p>
        </w:tc>
        <w:tc>
          <w:tcPr>
            <w:tcW w:w="851" w:type="dxa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04631A" w:rsidRPr="00351494" w:rsidRDefault="0004631A" w:rsidP="009D1A7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Разговорный стиль речи. Его особенности.</w:t>
            </w:r>
          </w:p>
        </w:tc>
        <w:tc>
          <w:tcPr>
            <w:tcW w:w="7371" w:type="dxa"/>
            <w:shd w:val="clear" w:color="auto" w:fill="auto"/>
          </w:tcPr>
          <w:p w:rsidR="0004631A" w:rsidRPr="00351494" w:rsidRDefault="0004631A" w:rsidP="009D1A7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Вспоминают признаки разговорного стиля речи, его особенности.</w:t>
            </w:r>
          </w:p>
        </w:tc>
      </w:tr>
      <w:tr w:rsidR="0004631A" w:rsidRPr="00351494" w:rsidTr="009D1A7E">
        <w:trPr>
          <w:gridAfter w:val="1"/>
          <w:wAfter w:w="395" w:type="dxa"/>
        </w:trPr>
        <w:tc>
          <w:tcPr>
            <w:tcW w:w="709" w:type="dxa"/>
            <w:gridSpan w:val="2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494">
              <w:rPr>
                <w:rFonts w:ascii="Times New Roman" w:hAnsi="Times New Roman" w:cs="Times New Roman"/>
                <w:sz w:val="24"/>
                <w:szCs w:val="24"/>
              </w:rPr>
              <w:t>23/3</w:t>
            </w:r>
          </w:p>
        </w:tc>
        <w:tc>
          <w:tcPr>
            <w:tcW w:w="851" w:type="dxa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04631A" w:rsidRPr="00351494" w:rsidRDefault="0004631A" w:rsidP="009D1A7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Официально-деловой стиль речи. Его основные признаки, назначение, сфера использования, своеобразие лексики, синтаксиса и построения текста.</w:t>
            </w:r>
          </w:p>
        </w:tc>
        <w:tc>
          <w:tcPr>
            <w:tcW w:w="7371" w:type="dxa"/>
            <w:shd w:val="clear" w:color="auto" w:fill="auto"/>
          </w:tcPr>
          <w:p w:rsidR="0004631A" w:rsidRPr="00351494" w:rsidRDefault="0004631A" w:rsidP="009D1A7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Вспоминают признаки официально-делового стиля речи, его основные признаки, назначение, сферу использования, своеобразие лексики, синтаксиса и построения текста. Анализируют текст.</w:t>
            </w:r>
          </w:p>
        </w:tc>
      </w:tr>
      <w:tr w:rsidR="0004631A" w:rsidRPr="00351494" w:rsidTr="009D1A7E">
        <w:trPr>
          <w:gridAfter w:val="1"/>
          <w:wAfter w:w="395" w:type="dxa"/>
        </w:trPr>
        <w:tc>
          <w:tcPr>
            <w:tcW w:w="709" w:type="dxa"/>
            <w:gridSpan w:val="2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494">
              <w:rPr>
                <w:rFonts w:ascii="Times New Roman" w:hAnsi="Times New Roman" w:cs="Times New Roman"/>
                <w:sz w:val="24"/>
                <w:szCs w:val="24"/>
              </w:rPr>
              <w:t>24/4</w:t>
            </w:r>
          </w:p>
        </w:tc>
        <w:tc>
          <w:tcPr>
            <w:tcW w:w="851" w:type="dxa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04631A" w:rsidRPr="00351494" w:rsidRDefault="0004631A" w:rsidP="009D1A7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Публицистический стиль, его особенности. Средства эмоциональной выразительности. Жанры публицистического стиля.</w:t>
            </w:r>
          </w:p>
        </w:tc>
        <w:tc>
          <w:tcPr>
            <w:tcW w:w="7371" w:type="dxa"/>
            <w:shd w:val="clear" w:color="auto" w:fill="auto"/>
          </w:tcPr>
          <w:p w:rsidR="0004631A" w:rsidRPr="00351494" w:rsidRDefault="0004631A" w:rsidP="009D1A7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Вспоминают признаки публицистического стиля, его особенности, средства эмоциональной выразительности, жанры. Анализируют текст.</w:t>
            </w:r>
          </w:p>
        </w:tc>
      </w:tr>
      <w:tr w:rsidR="0004631A" w:rsidRPr="00351494" w:rsidTr="009D1A7E">
        <w:trPr>
          <w:gridAfter w:val="1"/>
          <w:wAfter w:w="395" w:type="dxa"/>
        </w:trPr>
        <w:tc>
          <w:tcPr>
            <w:tcW w:w="709" w:type="dxa"/>
            <w:gridSpan w:val="2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494">
              <w:rPr>
                <w:rFonts w:ascii="Times New Roman" w:hAnsi="Times New Roman" w:cs="Times New Roman"/>
                <w:sz w:val="24"/>
                <w:szCs w:val="24"/>
              </w:rPr>
              <w:t>25/5</w:t>
            </w:r>
          </w:p>
        </w:tc>
        <w:tc>
          <w:tcPr>
            <w:tcW w:w="851" w:type="dxa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04631A" w:rsidRPr="00351494" w:rsidRDefault="0004631A" w:rsidP="009D1A7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Научный стиль, его особенности.</w:t>
            </w:r>
          </w:p>
        </w:tc>
        <w:tc>
          <w:tcPr>
            <w:tcW w:w="7371" w:type="dxa"/>
            <w:shd w:val="clear" w:color="auto" w:fill="auto"/>
          </w:tcPr>
          <w:p w:rsidR="0004631A" w:rsidRPr="00351494" w:rsidRDefault="0004631A" w:rsidP="009D1A7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Вспоминают признаки научного стиля, его особенности. Анализируют тексты</w:t>
            </w:r>
          </w:p>
        </w:tc>
      </w:tr>
      <w:tr w:rsidR="0004631A" w:rsidRPr="00351494" w:rsidTr="009D1A7E">
        <w:trPr>
          <w:gridAfter w:val="1"/>
          <w:wAfter w:w="395" w:type="dxa"/>
        </w:trPr>
        <w:tc>
          <w:tcPr>
            <w:tcW w:w="709" w:type="dxa"/>
            <w:gridSpan w:val="2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494">
              <w:rPr>
                <w:rFonts w:ascii="Times New Roman" w:hAnsi="Times New Roman" w:cs="Times New Roman"/>
                <w:sz w:val="24"/>
                <w:szCs w:val="24"/>
              </w:rPr>
              <w:t>26/6</w:t>
            </w:r>
          </w:p>
        </w:tc>
        <w:tc>
          <w:tcPr>
            <w:tcW w:w="851" w:type="dxa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04631A" w:rsidRPr="00351494" w:rsidRDefault="0004631A" w:rsidP="009D1A7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Художественный стиль речи. Предупреждение ошибок при определении стиля текста.</w:t>
            </w:r>
          </w:p>
        </w:tc>
        <w:tc>
          <w:tcPr>
            <w:tcW w:w="7371" w:type="dxa"/>
            <w:shd w:val="clear" w:color="auto" w:fill="auto"/>
          </w:tcPr>
          <w:p w:rsidR="0004631A" w:rsidRPr="00351494" w:rsidRDefault="0004631A" w:rsidP="009D1A7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 Вспоминают признаки художественного стиля речи. Учатся предупреждению ошибок при определении стиля текста. Анализируют текст.</w:t>
            </w:r>
          </w:p>
        </w:tc>
      </w:tr>
      <w:tr w:rsidR="0004631A" w:rsidRPr="00351494" w:rsidTr="009D1A7E">
        <w:trPr>
          <w:gridAfter w:val="1"/>
          <w:wAfter w:w="395" w:type="dxa"/>
        </w:trPr>
        <w:tc>
          <w:tcPr>
            <w:tcW w:w="15735" w:type="dxa"/>
            <w:gridSpan w:val="6"/>
            <w:shd w:val="clear" w:color="auto" w:fill="auto"/>
          </w:tcPr>
          <w:p w:rsidR="0004631A" w:rsidRPr="00975CAA" w:rsidRDefault="0004631A" w:rsidP="009D1A7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5CA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 xml:space="preserve">                                                                </w:t>
            </w:r>
            <w:r w:rsidR="0065497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 </w:t>
            </w:r>
            <w:r w:rsidR="009D1A7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  </w:t>
            </w:r>
            <w:r w:rsidRPr="00975CA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   Изобразительно-выразительные средства языка </w:t>
            </w:r>
            <w:proofErr w:type="gramStart"/>
            <w:r w:rsidRPr="00975CA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( </w:t>
            </w:r>
            <w:proofErr w:type="gramEnd"/>
            <w:r w:rsidRPr="00975CA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3 часа)</w:t>
            </w:r>
          </w:p>
        </w:tc>
      </w:tr>
      <w:tr w:rsidR="0004631A" w:rsidRPr="00351494" w:rsidTr="009D1A7E">
        <w:trPr>
          <w:gridAfter w:val="1"/>
          <w:wAfter w:w="395" w:type="dxa"/>
        </w:trPr>
        <w:tc>
          <w:tcPr>
            <w:tcW w:w="709" w:type="dxa"/>
            <w:gridSpan w:val="2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494">
              <w:rPr>
                <w:rFonts w:ascii="Times New Roman" w:hAnsi="Times New Roman" w:cs="Times New Roman"/>
                <w:sz w:val="24"/>
                <w:szCs w:val="24"/>
              </w:rPr>
              <w:t>27/1</w:t>
            </w:r>
          </w:p>
        </w:tc>
        <w:tc>
          <w:tcPr>
            <w:tcW w:w="851" w:type="dxa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04631A" w:rsidRPr="00351494" w:rsidRDefault="0004631A" w:rsidP="009D1A7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Речь. Изобразительно-выразительные средства языка. Выразительные средства лексики и фразеологии.</w:t>
            </w:r>
          </w:p>
        </w:tc>
        <w:tc>
          <w:tcPr>
            <w:tcW w:w="7371" w:type="dxa"/>
            <w:shd w:val="clear" w:color="auto" w:fill="auto"/>
          </w:tcPr>
          <w:p w:rsidR="0004631A" w:rsidRPr="00351494" w:rsidRDefault="0004631A" w:rsidP="009D1A7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Повторяют изобразительно-выразительные средства языка, выразительные средства лексики и фразеологии.</w:t>
            </w:r>
          </w:p>
        </w:tc>
      </w:tr>
      <w:tr w:rsidR="0004631A" w:rsidRPr="00351494" w:rsidTr="009D1A7E">
        <w:trPr>
          <w:gridAfter w:val="1"/>
          <w:wAfter w:w="395" w:type="dxa"/>
        </w:trPr>
        <w:tc>
          <w:tcPr>
            <w:tcW w:w="709" w:type="dxa"/>
            <w:gridSpan w:val="2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494">
              <w:rPr>
                <w:rFonts w:ascii="Times New Roman" w:hAnsi="Times New Roman" w:cs="Times New Roman"/>
                <w:sz w:val="24"/>
                <w:szCs w:val="24"/>
              </w:rPr>
              <w:t>28/2</w:t>
            </w:r>
          </w:p>
        </w:tc>
        <w:tc>
          <w:tcPr>
            <w:tcW w:w="851" w:type="dxa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04631A" w:rsidRPr="00351494" w:rsidRDefault="0004631A" w:rsidP="009D1A7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Тропы, их характеристика. Умение находить их в тексте.</w:t>
            </w:r>
          </w:p>
        </w:tc>
        <w:tc>
          <w:tcPr>
            <w:tcW w:w="7371" w:type="dxa"/>
            <w:shd w:val="clear" w:color="auto" w:fill="auto"/>
          </w:tcPr>
          <w:p w:rsidR="0004631A" w:rsidRPr="00351494" w:rsidRDefault="0004631A" w:rsidP="009D1A7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Вспоминают тропы, их характеристику, учатся  находить их в тексте.</w:t>
            </w:r>
          </w:p>
        </w:tc>
      </w:tr>
      <w:tr w:rsidR="0004631A" w:rsidRPr="00351494" w:rsidTr="009D1A7E">
        <w:trPr>
          <w:gridAfter w:val="1"/>
          <w:wAfter w:w="395" w:type="dxa"/>
        </w:trPr>
        <w:tc>
          <w:tcPr>
            <w:tcW w:w="709" w:type="dxa"/>
            <w:gridSpan w:val="2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494">
              <w:rPr>
                <w:rFonts w:ascii="Times New Roman" w:hAnsi="Times New Roman" w:cs="Times New Roman"/>
                <w:sz w:val="24"/>
                <w:szCs w:val="24"/>
              </w:rPr>
              <w:t>29/3</w:t>
            </w:r>
          </w:p>
        </w:tc>
        <w:tc>
          <w:tcPr>
            <w:tcW w:w="851" w:type="dxa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04631A" w:rsidRPr="00975CAA" w:rsidRDefault="0004631A" w:rsidP="009D1A7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5CA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Стилистические фигуры, их роль в тексте.</w:t>
            </w:r>
          </w:p>
        </w:tc>
        <w:tc>
          <w:tcPr>
            <w:tcW w:w="7371" w:type="dxa"/>
            <w:shd w:val="clear" w:color="auto" w:fill="auto"/>
          </w:tcPr>
          <w:p w:rsidR="0004631A" w:rsidRPr="00351494" w:rsidRDefault="0004631A" w:rsidP="009D1A7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Вспоминают стилистические фигуры, их роль в тексте. Находят их в тексте, выполняют тестовые задания</w:t>
            </w:r>
          </w:p>
        </w:tc>
      </w:tr>
      <w:tr w:rsidR="0004631A" w:rsidRPr="00351494" w:rsidTr="009D1A7E">
        <w:trPr>
          <w:gridAfter w:val="1"/>
          <w:wAfter w:w="395" w:type="dxa"/>
        </w:trPr>
        <w:tc>
          <w:tcPr>
            <w:tcW w:w="15735" w:type="dxa"/>
            <w:gridSpan w:val="6"/>
            <w:shd w:val="clear" w:color="auto" w:fill="auto"/>
          </w:tcPr>
          <w:p w:rsidR="0004631A" w:rsidRPr="00975CAA" w:rsidRDefault="0004631A" w:rsidP="0065497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5CA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                                                                              Коммуникативная компетенция </w:t>
            </w:r>
            <w:proofErr w:type="gramStart"/>
            <w:r w:rsidRPr="00975CA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( </w:t>
            </w:r>
            <w:proofErr w:type="gramEnd"/>
            <w:r w:rsidRPr="00975CA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5 часов)</w:t>
            </w:r>
          </w:p>
        </w:tc>
      </w:tr>
      <w:tr w:rsidR="00975217" w:rsidRPr="00351494" w:rsidTr="009D1A7E">
        <w:tc>
          <w:tcPr>
            <w:tcW w:w="709" w:type="dxa"/>
            <w:gridSpan w:val="2"/>
            <w:shd w:val="clear" w:color="auto" w:fill="auto"/>
          </w:tcPr>
          <w:p w:rsidR="00975217" w:rsidRPr="00351494" w:rsidRDefault="00975217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494">
              <w:rPr>
                <w:rFonts w:ascii="Times New Roman" w:hAnsi="Times New Roman" w:cs="Times New Roman"/>
                <w:sz w:val="24"/>
                <w:szCs w:val="24"/>
              </w:rPr>
              <w:t>30/1</w:t>
            </w:r>
          </w:p>
        </w:tc>
        <w:tc>
          <w:tcPr>
            <w:tcW w:w="851" w:type="dxa"/>
            <w:shd w:val="clear" w:color="auto" w:fill="auto"/>
          </w:tcPr>
          <w:p w:rsidR="00975217" w:rsidRPr="00351494" w:rsidRDefault="00975217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975217" w:rsidRPr="00351494" w:rsidRDefault="00975217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975217" w:rsidRPr="00351494" w:rsidRDefault="00975217" w:rsidP="00654971">
            <w:pPr>
              <w:shd w:val="clear" w:color="auto" w:fill="FFFFFF" w:themeFill="background1"/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Коммуникативный уровень выполнения экзаменационной работы. Требования к письменной работе выпускника (критерии содержания, композиция, речевое оформление, грамотность)</w:t>
            </w:r>
          </w:p>
        </w:tc>
        <w:tc>
          <w:tcPr>
            <w:tcW w:w="7371" w:type="dxa"/>
            <w:shd w:val="clear" w:color="auto" w:fill="auto"/>
          </w:tcPr>
          <w:p w:rsidR="00975217" w:rsidRPr="00351494" w:rsidRDefault="00975217" w:rsidP="009D1A7E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Знакомство с коммуникативным уровнем выполнения экзаменационной работы. Требованиями к письменной работе выпускника (критерии содержания, композиция, речевое оформление, грамотность)</w:t>
            </w:r>
          </w:p>
        </w:tc>
        <w:tc>
          <w:tcPr>
            <w:tcW w:w="395" w:type="dxa"/>
            <w:vMerge w:val="restart"/>
            <w:tcBorders>
              <w:top w:val="nil"/>
              <w:right w:val="nil"/>
            </w:tcBorders>
          </w:tcPr>
          <w:p w:rsidR="00975217" w:rsidRPr="00351494" w:rsidRDefault="00975217" w:rsidP="00654971">
            <w:pPr>
              <w:shd w:val="clear" w:color="auto" w:fill="FFFFFF" w:themeFill="background1"/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75217" w:rsidRPr="00351494" w:rsidTr="009D1A7E">
        <w:tc>
          <w:tcPr>
            <w:tcW w:w="709" w:type="dxa"/>
            <w:gridSpan w:val="2"/>
            <w:shd w:val="clear" w:color="auto" w:fill="auto"/>
          </w:tcPr>
          <w:p w:rsidR="00975217" w:rsidRPr="00351494" w:rsidRDefault="00975217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494">
              <w:rPr>
                <w:rFonts w:ascii="Times New Roman" w:hAnsi="Times New Roman" w:cs="Times New Roman"/>
                <w:sz w:val="24"/>
                <w:szCs w:val="24"/>
              </w:rPr>
              <w:t>31/2</w:t>
            </w:r>
          </w:p>
        </w:tc>
        <w:tc>
          <w:tcPr>
            <w:tcW w:w="851" w:type="dxa"/>
            <w:shd w:val="clear" w:color="auto" w:fill="auto"/>
          </w:tcPr>
          <w:p w:rsidR="00975217" w:rsidRPr="00351494" w:rsidRDefault="00975217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975217" w:rsidRPr="00351494" w:rsidRDefault="00975217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975217" w:rsidRPr="00351494" w:rsidRDefault="00975217" w:rsidP="00654971">
            <w:pPr>
              <w:shd w:val="clear" w:color="auto" w:fill="FFFFFF" w:themeFill="background1"/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Исходные тексты, их жанровое многообразие. Структура письменной экзаменационной работы. Формулировка проблем исходного текста. Виды проблем. Комментарий к сформулированной проблеме исходного текста. Авторская позиция. Отражение авторской позиции в тексте.</w:t>
            </w:r>
          </w:p>
        </w:tc>
        <w:tc>
          <w:tcPr>
            <w:tcW w:w="7371" w:type="dxa"/>
            <w:shd w:val="clear" w:color="auto" w:fill="auto"/>
          </w:tcPr>
          <w:p w:rsidR="00975217" w:rsidRPr="00351494" w:rsidRDefault="00975217" w:rsidP="00654971">
            <w:pPr>
              <w:shd w:val="clear" w:color="auto" w:fill="FFFFFF" w:themeFill="background1"/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Повторяют исходные тексты, их жанровое многообразие. Структуру письменной экзаменационной работы. Формулировку проблем исходного текста. Виды проблем. Комментарий к сформулированной проблеме исходного текста. Авторскую позицию. Отражение авторской позиции в тексте.</w:t>
            </w:r>
          </w:p>
        </w:tc>
        <w:tc>
          <w:tcPr>
            <w:tcW w:w="395" w:type="dxa"/>
            <w:vMerge/>
            <w:tcBorders>
              <w:right w:val="nil"/>
            </w:tcBorders>
          </w:tcPr>
          <w:p w:rsidR="00975217" w:rsidRPr="00351494" w:rsidRDefault="00975217" w:rsidP="00654971">
            <w:pPr>
              <w:shd w:val="clear" w:color="auto" w:fill="FFFFFF" w:themeFill="background1"/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75217" w:rsidRPr="00351494" w:rsidTr="009D1A7E">
        <w:tc>
          <w:tcPr>
            <w:tcW w:w="709" w:type="dxa"/>
            <w:gridSpan w:val="2"/>
            <w:shd w:val="clear" w:color="auto" w:fill="auto"/>
          </w:tcPr>
          <w:p w:rsidR="00975217" w:rsidRPr="00351494" w:rsidRDefault="00975217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494">
              <w:rPr>
                <w:rFonts w:ascii="Times New Roman" w:hAnsi="Times New Roman" w:cs="Times New Roman"/>
                <w:sz w:val="24"/>
                <w:szCs w:val="24"/>
              </w:rPr>
              <w:t>32/3</w:t>
            </w:r>
          </w:p>
        </w:tc>
        <w:tc>
          <w:tcPr>
            <w:tcW w:w="851" w:type="dxa"/>
            <w:shd w:val="clear" w:color="auto" w:fill="auto"/>
          </w:tcPr>
          <w:p w:rsidR="00975217" w:rsidRPr="00351494" w:rsidRDefault="00975217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975217" w:rsidRPr="00351494" w:rsidRDefault="00975217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975217" w:rsidRPr="00351494" w:rsidRDefault="00975217" w:rsidP="009D1A7E">
            <w:pPr>
              <w:shd w:val="clear" w:color="auto" w:fill="FFFFFF" w:themeFill="background1"/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Аргументация собственного мнения по проблеме. Формы аргументации. Правила использования аргументов. Источники аргументации. Смысловая цельность, речевая связность и последовательность изложения. </w:t>
            </w:r>
          </w:p>
        </w:tc>
        <w:tc>
          <w:tcPr>
            <w:tcW w:w="7371" w:type="dxa"/>
            <w:shd w:val="clear" w:color="auto" w:fill="auto"/>
          </w:tcPr>
          <w:p w:rsidR="00975217" w:rsidRPr="00351494" w:rsidRDefault="00975217" w:rsidP="009D1A7E">
            <w:pPr>
              <w:shd w:val="clear" w:color="auto" w:fill="FFFFFF" w:themeFill="background1"/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Повторяют аргументацию собственного мнения по проблеме. Формы аргументации. Правила использования аргументов. Источники аргументации. Смысловая цельность, речевая связность и последовательность изложения. </w:t>
            </w:r>
          </w:p>
        </w:tc>
        <w:tc>
          <w:tcPr>
            <w:tcW w:w="395" w:type="dxa"/>
            <w:vMerge/>
            <w:tcBorders>
              <w:right w:val="nil"/>
            </w:tcBorders>
          </w:tcPr>
          <w:p w:rsidR="00975217" w:rsidRPr="00351494" w:rsidRDefault="00975217" w:rsidP="00654971">
            <w:pPr>
              <w:shd w:val="clear" w:color="auto" w:fill="FFFFFF" w:themeFill="background1"/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75217" w:rsidRPr="00351494" w:rsidTr="009D1A7E">
        <w:tc>
          <w:tcPr>
            <w:tcW w:w="709" w:type="dxa"/>
            <w:gridSpan w:val="2"/>
            <w:shd w:val="clear" w:color="auto" w:fill="auto"/>
          </w:tcPr>
          <w:p w:rsidR="00975217" w:rsidRPr="00351494" w:rsidRDefault="00975217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494">
              <w:rPr>
                <w:rFonts w:ascii="Times New Roman" w:hAnsi="Times New Roman" w:cs="Times New Roman"/>
                <w:sz w:val="24"/>
                <w:szCs w:val="24"/>
              </w:rPr>
              <w:t>33/4</w:t>
            </w:r>
          </w:p>
        </w:tc>
        <w:tc>
          <w:tcPr>
            <w:tcW w:w="851" w:type="dxa"/>
            <w:shd w:val="clear" w:color="auto" w:fill="auto"/>
          </w:tcPr>
          <w:p w:rsidR="00975217" w:rsidRPr="00351494" w:rsidRDefault="00975217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975217" w:rsidRPr="00351494" w:rsidRDefault="00975217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975217" w:rsidRPr="00351494" w:rsidRDefault="00975217" w:rsidP="009D1A7E">
            <w:pPr>
              <w:shd w:val="clear" w:color="auto" w:fill="FFFFFF" w:themeFill="background1"/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Абзацное членение, типичные ошибки в абзацном членении письменной работы, их предупреждение. Точность и выразительность речи. </w:t>
            </w:r>
          </w:p>
        </w:tc>
        <w:tc>
          <w:tcPr>
            <w:tcW w:w="7371" w:type="dxa"/>
            <w:shd w:val="clear" w:color="auto" w:fill="auto"/>
          </w:tcPr>
          <w:p w:rsidR="00975217" w:rsidRPr="00351494" w:rsidRDefault="00975217" w:rsidP="009D1A7E">
            <w:pPr>
              <w:shd w:val="clear" w:color="auto" w:fill="FFFFFF" w:themeFill="background1"/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Повторяют абзацное членение, типичные ошибки в абзацном членении письменной работы, их предупреждение. Точность и выразительность речи. </w:t>
            </w:r>
          </w:p>
        </w:tc>
        <w:tc>
          <w:tcPr>
            <w:tcW w:w="395" w:type="dxa"/>
            <w:vMerge/>
            <w:tcBorders>
              <w:right w:val="nil"/>
            </w:tcBorders>
          </w:tcPr>
          <w:p w:rsidR="00975217" w:rsidRPr="00351494" w:rsidRDefault="00975217" w:rsidP="00654971">
            <w:pPr>
              <w:shd w:val="clear" w:color="auto" w:fill="FFFFFF" w:themeFill="background1"/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4631A" w:rsidRPr="00351494" w:rsidTr="009D1A7E">
        <w:trPr>
          <w:gridAfter w:val="1"/>
          <w:wAfter w:w="395" w:type="dxa"/>
        </w:trPr>
        <w:tc>
          <w:tcPr>
            <w:tcW w:w="709" w:type="dxa"/>
            <w:gridSpan w:val="2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494">
              <w:rPr>
                <w:rFonts w:ascii="Times New Roman" w:hAnsi="Times New Roman" w:cs="Times New Roman"/>
                <w:sz w:val="24"/>
                <w:szCs w:val="24"/>
              </w:rPr>
              <w:t>34/5</w:t>
            </w:r>
          </w:p>
        </w:tc>
        <w:tc>
          <w:tcPr>
            <w:tcW w:w="851" w:type="dxa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04631A" w:rsidRPr="00351494" w:rsidRDefault="0004631A" w:rsidP="006549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04631A" w:rsidRPr="00351494" w:rsidRDefault="003A133F" w:rsidP="00654971">
            <w:pPr>
              <w:shd w:val="clear" w:color="auto" w:fill="FFFFFF" w:themeFill="background1"/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Резерв</w:t>
            </w:r>
          </w:p>
        </w:tc>
        <w:tc>
          <w:tcPr>
            <w:tcW w:w="7371" w:type="dxa"/>
            <w:shd w:val="clear" w:color="auto" w:fill="auto"/>
          </w:tcPr>
          <w:p w:rsidR="0004631A" w:rsidRPr="00351494" w:rsidRDefault="0004631A" w:rsidP="003A133F">
            <w:pPr>
              <w:shd w:val="clear" w:color="auto" w:fill="FFFFFF" w:themeFill="background1"/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14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="003A133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                                                __</w:t>
            </w:r>
          </w:p>
        </w:tc>
      </w:tr>
    </w:tbl>
    <w:p w:rsidR="00AF146B" w:rsidRPr="00351494" w:rsidRDefault="00AF146B" w:rsidP="00AF146B">
      <w:pPr>
        <w:rPr>
          <w:rFonts w:ascii="Times New Roman" w:hAnsi="Times New Roman" w:cs="Times New Roman"/>
          <w:sz w:val="24"/>
          <w:szCs w:val="24"/>
        </w:rPr>
      </w:pPr>
    </w:p>
    <w:p w:rsidR="0004631A" w:rsidRPr="00975CAA" w:rsidRDefault="0004631A" w:rsidP="009D1A7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75CAA">
        <w:rPr>
          <w:rFonts w:ascii="Times New Roman" w:hAnsi="Times New Roman" w:cs="Times New Roman"/>
          <w:b/>
          <w:sz w:val="24"/>
          <w:szCs w:val="24"/>
        </w:rPr>
        <w:t>Список литературы</w:t>
      </w:r>
    </w:p>
    <w:p w:rsidR="009D1A7E" w:rsidRDefault="00351494" w:rsidP="0065497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351494">
        <w:rPr>
          <w:rFonts w:ascii="Times New Roman" w:hAnsi="Times New Roman" w:cs="Times New Roman"/>
          <w:sz w:val="24"/>
          <w:szCs w:val="24"/>
        </w:rPr>
        <w:t xml:space="preserve">   </w:t>
      </w:r>
      <w:r w:rsidR="00975CA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</w:t>
      </w:r>
      <w:r w:rsidRPr="00351494">
        <w:rPr>
          <w:rFonts w:ascii="Times New Roman" w:hAnsi="Times New Roman" w:cs="Times New Roman"/>
          <w:sz w:val="24"/>
          <w:szCs w:val="24"/>
        </w:rPr>
        <w:t xml:space="preserve"> </w:t>
      </w:r>
      <w:r w:rsidR="009D1A7E">
        <w:rPr>
          <w:rFonts w:ascii="Times New Roman" w:hAnsi="Times New Roman" w:cs="Times New Roman"/>
          <w:sz w:val="24"/>
          <w:szCs w:val="24"/>
        </w:rPr>
        <w:t xml:space="preserve">      </w:t>
      </w:r>
      <w:r w:rsidR="0004631A" w:rsidRPr="00351494">
        <w:rPr>
          <w:rFonts w:ascii="Times New Roman" w:hAnsi="Times New Roman" w:cs="Times New Roman"/>
          <w:sz w:val="24"/>
          <w:szCs w:val="24"/>
        </w:rPr>
        <w:t xml:space="preserve"> Список литературы для учащихся:</w:t>
      </w:r>
    </w:p>
    <w:p w:rsidR="00351494" w:rsidRPr="00654971" w:rsidRDefault="00351494" w:rsidP="0065497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5149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1.Егораева Г.Т., Русский язык. Практикум по выполнению типовых тестовых заданий ЕГЭ. – М.: Издательство «Экзамен», 2011</w:t>
      </w:r>
    </w:p>
    <w:p w:rsidR="0004631A" w:rsidRPr="00351494" w:rsidRDefault="009D1A7E" w:rsidP="0065497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</w:t>
      </w:r>
      <w:r w:rsidR="00351494" w:rsidRPr="0035149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2 .</w:t>
      </w:r>
      <w:proofErr w:type="spellStart"/>
      <w:r w:rsidR="00351494" w:rsidRPr="0035149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Малюшкин</w:t>
      </w:r>
      <w:proofErr w:type="spellEnd"/>
      <w:r w:rsidR="00351494" w:rsidRPr="0035149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А.Б., </w:t>
      </w:r>
      <w:proofErr w:type="spellStart"/>
      <w:r w:rsidR="00351494" w:rsidRPr="0035149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Иконницкая</w:t>
      </w:r>
      <w:proofErr w:type="spellEnd"/>
      <w:r w:rsidR="00351494" w:rsidRPr="0035149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Л.Н.Тестовые задания для проверки знаний учащихся по русскому языку</w:t>
      </w:r>
      <w:proofErr w:type="gramStart"/>
      <w:r w:rsidR="00351494" w:rsidRPr="0035149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.: - </w:t>
      </w:r>
      <w:proofErr w:type="gramEnd"/>
      <w:r w:rsidR="00351494" w:rsidRPr="0035149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М.: ТП Сфера, 2010</w:t>
      </w:r>
      <w:r w:rsidR="0004631A" w:rsidRPr="00351494">
        <w:rPr>
          <w:rFonts w:ascii="Times New Roman" w:hAnsi="Times New Roman" w:cs="Times New Roman"/>
          <w:i/>
          <w:sz w:val="24"/>
          <w:szCs w:val="24"/>
        </w:rPr>
        <w:tab/>
      </w:r>
    </w:p>
    <w:p w:rsidR="00351494" w:rsidRPr="00351494" w:rsidRDefault="0004631A" w:rsidP="0065497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5149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4631A" w:rsidRPr="00351494" w:rsidRDefault="00351494" w:rsidP="0065497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975CA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</w:t>
      </w:r>
      <w:r w:rsidR="0004631A" w:rsidRPr="00351494">
        <w:rPr>
          <w:rFonts w:ascii="Times New Roman" w:hAnsi="Times New Roman" w:cs="Times New Roman"/>
          <w:sz w:val="24"/>
          <w:szCs w:val="24"/>
        </w:rPr>
        <w:t>Список литературы для учителя:</w:t>
      </w:r>
    </w:p>
    <w:p w:rsidR="00351494" w:rsidRPr="00351494" w:rsidRDefault="009D1A7E" w:rsidP="00654971">
      <w:pPr>
        <w:shd w:val="clear" w:color="auto" w:fill="FFFFFF" w:themeFill="background1"/>
        <w:spacing w:after="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1.  </w:t>
      </w:r>
      <w:r w:rsidR="0065497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351494" w:rsidRPr="0035149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Гольцова</w:t>
      </w:r>
      <w:proofErr w:type="spellEnd"/>
      <w:r w:rsidR="00351494" w:rsidRPr="0035149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Н.Г., </w:t>
      </w:r>
      <w:proofErr w:type="spellStart"/>
      <w:r w:rsidR="00351494" w:rsidRPr="0035149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Шамшин</w:t>
      </w:r>
      <w:proofErr w:type="spellEnd"/>
      <w:r w:rsidR="00351494" w:rsidRPr="0035149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И.В. Русский язык. 10-11 классы: Учебник для общеобразовательных учреждений. – М.: ООО «ТИД «Русское слово– </w:t>
      </w:r>
      <w:proofErr w:type="gramStart"/>
      <w:r w:rsidR="00351494" w:rsidRPr="0035149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РС</w:t>
      </w:r>
      <w:proofErr w:type="gramEnd"/>
      <w:r w:rsidR="00351494" w:rsidRPr="0035149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», 2010.</w:t>
      </w:r>
    </w:p>
    <w:p w:rsidR="00351494" w:rsidRPr="00351494" w:rsidRDefault="009D1A7E" w:rsidP="009D1A7E">
      <w:pPr>
        <w:shd w:val="clear" w:color="auto" w:fill="FFFFFF" w:themeFill="background1"/>
        <w:spacing w:after="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2.   </w:t>
      </w:r>
      <w:proofErr w:type="spellStart"/>
      <w:r w:rsidR="00351494" w:rsidRPr="0035149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Гольцова</w:t>
      </w:r>
      <w:proofErr w:type="spellEnd"/>
      <w:r w:rsidR="00351494" w:rsidRPr="0035149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Н.Г., </w:t>
      </w:r>
      <w:proofErr w:type="spellStart"/>
      <w:r w:rsidR="00351494" w:rsidRPr="0035149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Мищерина</w:t>
      </w:r>
      <w:proofErr w:type="spellEnd"/>
      <w:r w:rsidR="00351494" w:rsidRPr="0035149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М.А. Русский язык. 10-11 классы: Книга для учителя. – М.: ООО «ТИД «Русское слово – РС», 2008.</w:t>
      </w:r>
    </w:p>
    <w:p w:rsidR="0004631A" w:rsidRPr="00351494" w:rsidRDefault="0004631A" w:rsidP="0004631A">
      <w:pPr>
        <w:rPr>
          <w:rFonts w:ascii="Times New Roman" w:hAnsi="Times New Roman" w:cs="Times New Roman"/>
          <w:i/>
          <w:sz w:val="24"/>
          <w:szCs w:val="24"/>
        </w:rPr>
      </w:pPr>
    </w:p>
    <w:p w:rsidR="00AF146B" w:rsidRPr="00351494" w:rsidRDefault="00AF146B" w:rsidP="00091583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</w:p>
    <w:p w:rsidR="00886192" w:rsidRPr="00351494" w:rsidRDefault="00886192">
      <w:pPr>
        <w:rPr>
          <w:rFonts w:ascii="Times New Roman" w:hAnsi="Times New Roman" w:cs="Times New Roman"/>
          <w:sz w:val="24"/>
          <w:szCs w:val="24"/>
        </w:rPr>
      </w:pPr>
    </w:p>
    <w:sectPr w:rsidR="00886192" w:rsidRPr="00351494" w:rsidSect="00654971">
      <w:footerReference w:type="default" r:id="rId9"/>
      <w:pgSz w:w="16838" w:h="11906" w:orient="landscape"/>
      <w:pgMar w:top="1701" w:right="567" w:bottom="567" w:left="567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4971" w:rsidRDefault="00654971" w:rsidP="006C340A">
      <w:pPr>
        <w:spacing w:after="0" w:line="240" w:lineRule="auto"/>
      </w:pPr>
      <w:r>
        <w:separator/>
      </w:r>
    </w:p>
  </w:endnote>
  <w:endnote w:type="continuationSeparator" w:id="0">
    <w:p w:rsidR="00654971" w:rsidRDefault="00654971" w:rsidP="006C34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617797"/>
      <w:docPartObj>
        <w:docPartGallery w:val="Page Numbers (Bottom of Page)"/>
        <w:docPartUnique/>
      </w:docPartObj>
    </w:sdtPr>
    <w:sdtContent>
      <w:p w:rsidR="00654971" w:rsidRDefault="00AF5C06">
        <w:pPr>
          <w:pStyle w:val="a8"/>
          <w:jc w:val="center"/>
        </w:pPr>
        <w:fldSimple w:instr=" PAGE   \* MERGEFORMAT ">
          <w:r w:rsidR="000019BB">
            <w:rPr>
              <w:noProof/>
            </w:rPr>
            <w:t>2</w:t>
          </w:r>
        </w:fldSimple>
      </w:p>
    </w:sdtContent>
  </w:sdt>
  <w:p w:rsidR="00654971" w:rsidRDefault="00654971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4971" w:rsidRDefault="00654971" w:rsidP="006C340A">
      <w:pPr>
        <w:spacing w:after="0" w:line="240" w:lineRule="auto"/>
      </w:pPr>
      <w:r>
        <w:separator/>
      </w:r>
    </w:p>
  </w:footnote>
  <w:footnote w:type="continuationSeparator" w:id="0">
    <w:p w:rsidR="00654971" w:rsidRDefault="00654971" w:rsidP="006C340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862DED"/>
    <w:multiLevelType w:val="multilevel"/>
    <w:tmpl w:val="72360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CF40EE2"/>
    <w:multiLevelType w:val="multilevel"/>
    <w:tmpl w:val="30CEA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353" w:hanging="360"/>
      </w:pPr>
      <w:rPr>
        <w:rFonts w:ascii="Times New Roman" w:hAnsi="Times New Roman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CB630A3"/>
    <w:multiLevelType w:val="multilevel"/>
    <w:tmpl w:val="454A92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91583"/>
    <w:rsid w:val="000019BB"/>
    <w:rsid w:val="0004631A"/>
    <w:rsid w:val="00074CA7"/>
    <w:rsid w:val="00091583"/>
    <w:rsid w:val="002230D7"/>
    <w:rsid w:val="00294EAA"/>
    <w:rsid w:val="0030080B"/>
    <w:rsid w:val="00351494"/>
    <w:rsid w:val="00364A91"/>
    <w:rsid w:val="00377244"/>
    <w:rsid w:val="003A133F"/>
    <w:rsid w:val="00557758"/>
    <w:rsid w:val="00654971"/>
    <w:rsid w:val="006B7875"/>
    <w:rsid w:val="006C340A"/>
    <w:rsid w:val="006D3757"/>
    <w:rsid w:val="00752A17"/>
    <w:rsid w:val="007D30F4"/>
    <w:rsid w:val="00853CA8"/>
    <w:rsid w:val="00886192"/>
    <w:rsid w:val="00975217"/>
    <w:rsid w:val="00975CAA"/>
    <w:rsid w:val="009B7079"/>
    <w:rsid w:val="009D1A7E"/>
    <w:rsid w:val="00A75702"/>
    <w:rsid w:val="00A817B2"/>
    <w:rsid w:val="00AF146B"/>
    <w:rsid w:val="00AF2955"/>
    <w:rsid w:val="00AF5C06"/>
    <w:rsid w:val="00B2120C"/>
    <w:rsid w:val="00B962FA"/>
    <w:rsid w:val="00BC75D6"/>
    <w:rsid w:val="00C301A8"/>
    <w:rsid w:val="00C41FED"/>
    <w:rsid w:val="00C52194"/>
    <w:rsid w:val="00CE1E60"/>
    <w:rsid w:val="00D2715F"/>
    <w:rsid w:val="00D81F18"/>
    <w:rsid w:val="00DB26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158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99"/>
    <w:qFormat/>
    <w:rsid w:val="00091583"/>
    <w:pPr>
      <w:spacing w:after="0" w:line="240" w:lineRule="auto"/>
    </w:pPr>
  </w:style>
  <w:style w:type="character" w:customStyle="1" w:styleId="a4">
    <w:name w:val="Без интервала Знак"/>
    <w:link w:val="a3"/>
    <w:uiPriority w:val="99"/>
    <w:rsid w:val="00091583"/>
  </w:style>
  <w:style w:type="paragraph" w:customStyle="1" w:styleId="c14">
    <w:name w:val="c14"/>
    <w:basedOn w:val="a"/>
    <w:rsid w:val="000915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1">
    <w:name w:val="c11"/>
    <w:basedOn w:val="a0"/>
    <w:rsid w:val="00091583"/>
  </w:style>
  <w:style w:type="character" w:customStyle="1" w:styleId="c7">
    <w:name w:val="c7"/>
    <w:basedOn w:val="a0"/>
    <w:rsid w:val="00091583"/>
  </w:style>
  <w:style w:type="character" w:customStyle="1" w:styleId="c44">
    <w:name w:val="c44"/>
    <w:basedOn w:val="a0"/>
    <w:rsid w:val="00091583"/>
  </w:style>
  <w:style w:type="paragraph" w:styleId="a5">
    <w:name w:val="List Paragraph"/>
    <w:basedOn w:val="a"/>
    <w:uiPriority w:val="34"/>
    <w:qFormat/>
    <w:rsid w:val="00351494"/>
    <w:pPr>
      <w:ind w:left="720"/>
      <w:contextualSpacing/>
    </w:pPr>
  </w:style>
  <w:style w:type="paragraph" w:styleId="a6">
    <w:name w:val="header"/>
    <w:basedOn w:val="a"/>
    <w:link w:val="a7"/>
    <w:uiPriority w:val="99"/>
    <w:semiHidden/>
    <w:unhideWhenUsed/>
    <w:rsid w:val="006C34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6C340A"/>
    <w:rPr>
      <w:rFonts w:eastAsiaTheme="minorEastAsia"/>
      <w:lang w:eastAsia="ru-RU"/>
    </w:rPr>
  </w:style>
  <w:style w:type="paragraph" w:styleId="a8">
    <w:name w:val="footer"/>
    <w:basedOn w:val="a"/>
    <w:link w:val="a9"/>
    <w:uiPriority w:val="99"/>
    <w:unhideWhenUsed/>
    <w:rsid w:val="006C34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6C340A"/>
    <w:rPr>
      <w:rFonts w:eastAsiaTheme="minorEastAsia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0019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0019BB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DE5653C-C038-4202-AA08-546687D2B2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9</Pages>
  <Words>2694</Words>
  <Characters>15358</Characters>
  <Application>Microsoft Office Word</Application>
  <DocSecurity>0</DocSecurity>
  <Lines>127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19</cp:revision>
  <cp:lastPrinted>2022-10-04T11:16:00Z</cp:lastPrinted>
  <dcterms:created xsi:type="dcterms:W3CDTF">2021-09-02T15:01:00Z</dcterms:created>
  <dcterms:modified xsi:type="dcterms:W3CDTF">2022-10-12T16:21:00Z</dcterms:modified>
</cp:coreProperties>
</file>